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36989" w:rsidR="008B1B02" w:rsidP="00536A91" w:rsidRDefault="00BB7860" w14:paraId="32124E2E" w14:textId="56F107F9">
      <w:pPr>
        <w:spacing w:after="1700" w:line="276" w:lineRule="auto"/>
      </w:pPr>
      <w:r>
        <w:rPr>
          <w:noProof/>
        </w:rPr>
        <mc:AlternateContent>
          <mc:Choice Requires="wps">
            <w:drawing>
              <wp:anchor distT="0" distB="0" distL="114300" distR="114300" simplePos="0" relativeHeight="251661312" behindDoc="0" locked="0" layoutInCell="1" allowOverlap="1" wp14:anchorId="77CBD297" wp14:editId="600FC549">
                <wp:simplePos x="0" y="0"/>
                <wp:positionH relativeFrom="margin">
                  <wp:posOffset>222504</wp:posOffset>
                </wp:positionH>
                <wp:positionV relativeFrom="paragraph">
                  <wp:posOffset>-301193</wp:posOffset>
                </wp:positionV>
                <wp:extent cx="4159300" cy="411023"/>
                <wp:effectExtent l="76200" t="57150" r="69850" b="103505"/>
                <wp:wrapNone/>
                <wp:docPr id="1152400952" name="Textfeld 1"/>
                <wp:cNvGraphicFramePr/>
                <a:graphic xmlns:a="http://schemas.openxmlformats.org/drawingml/2006/main">
                  <a:graphicData uri="http://schemas.microsoft.com/office/word/2010/wordprocessingShape">
                    <wps:wsp>
                      <wps:cNvSpPr txBox="1"/>
                      <wps:spPr>
                        <a:xfrm>
                          <a:off x="0" y="0"/>
                          <a:ext cx="4159300" cy="411023"/>
                        </a:xfrm>
                        <a:prstGeom prst="rect">
                          <a:avLst/>
                        </a:prstGeom>
                        <a:ln/>
                      </wps:spPr>
                      <wps:style>
                        <a:lnRef idx="3">
                          <a:schemeClr val="lt1"/>
                        </a:lnRef>
                        <a:fillRef idx="1">
                          <a:schemeClr val="accent6"/>
                        </a:fillRef>
                        <a:effectRef idx="1">
                          <a:schemeClr val="accent6"/>
                        </a:effectRef>
                        <a:fontRef idx="minor">
                          <a:schemeClr val="lt1"/>
                        </a:fontRef>
                      </wps:style>
                      <wps:txbx>
                        <w:txbxContent>
                          <w:p w:rsidR="00BB7860" w:rsidRDefault="00BB7860" w14:paraId="5A00853C" w14:textId="70670E12">
                            <w:r>
                              <w:t xml:space="preserve">Für die Nutzung ausserhalb der Kantonsverwaltung </w:t>
                            </w:r>
                            <w:r>
                              <w:br/>
                            </w:r>
                            <w:r>
                              <w:t>verwenden Sie bitte eine Dokumentvorlage mit Ihrem eigenen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8D7E2B">
              <v:shapetype id="_x0000_t202" coordsize="21600,21600" o:spt="202" path="m,l,21600r21600,l21600,xe" w14:anchorId="77CBD297">
                <v:stroke joinstyle="miter"/>
                <v:path gradientshapeok="t" o:connecttype="rect"/>
              </v:shapetype>
              <v:shape id="Textfeld 1" style="position:absolute;margin-left:17.5pt;margin-top:-23.7pt;width:327.5pt;height:3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ea161f [3209]"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">
                <v:shadow on="t" color="black" opacity="24903f" offset="0,.55556mm" origin=",.5"/>
                <v:textbox inset="0,0,0,0">
                  <w:txbxContent>
                    <w:p w:rsidR="00BB7860" w:rsidRDefault="00BB7860" w14:paraId="5882A768" w14:textId="70670E12">
                      <w:r>
                        <w:t xml:space="preserve">Für die Nutzung ausserhalb der Kantonsverwaltung </w:t>
                      </w:r>
                      <w:r>
                        <w:br/>
                      </w:r>
                      <w:r>
                        <w:t>verwenden Sie bitte eine Dokumentvorlage mit Ihrem eigenen Logo!</w:t>
                      </w:r>
                    </w:p>
                  </w:txbxContent>
                </v:textbox>
                <w10:wrap anchorx="margin"/>
              </v:shape>
            </w:pict>
          </mc:Fallback>
        </mc:AlternateContent>
      </w:r>
    </w:p>
    <w:p w:rsidRPr="00336989" w:rsidR="008B1B02" w:rsidP="00536A91" w:rsidRDefault="00E31D96" w14:paraId="034DF9F4" w14:textId="55B50C3A">
      <w:pPr>
        <w:pStyle w:val="Text85pt"/>
      </w:pPr>
      <w:r>
        <w:t xml:space="preserve">   </w:t>
      </w:r>
    </w:p>
    <w:p w:rsidRPr="00523580" w:rsidR="008B1B02" w:rsidP="00536A91" w:rsidRDefault="008B1B02" w14:paraId="617AC4CE" w14:textId="57CF6CAC">
      <w:pPr>
        <w:pStyle w:val="Untertitel"/>
        <w:rPr>
          <w:color w:val="000000" w:themeColor="text1"/>
        </w:rPr>
      </w:pPr>
      <w:r w:rsidRPr="00523580">
        <w:rPr>
          <w:color w:val="000000" w:themeColor="text1"/>
        </w:rPr>
        <w:fldChar w:fldCharType="begin"/>
      </w:r>
      <w:r>
        <w:instrText xml:space="preserve"> COMMENTS "Marktanalyse für freihändige Beschaffungen" PATH=Dokument/Titel  \* MERGEFORMAT</w:instrText>
      </w:r>
      <w:r w:rsidRPr="00523580">
        <w:rPr>
          <w:color w:val="000000" w:themeColor="text1"/>
        </w:rPr>
        <w:fldChar w:fldCharType="separate"/>
      </w:r>
      <w:r w:rsidRPr="00523580">
        <w:rPr>
          <w:color w:val="000000" w:themeColor="text1"/>
        </w:rPr>
        <w:t xml:space="preserve">Marktanalyse für </w:t>
      </w:r>
      <w:r w:rsidR="00884E0D">
        <w:rPr>
          <w:color w:val="000000" w:themeColor="text1"/>
        </w:rPr>
        <w:t xml:space="preserve">überschwellige </w:t>
      </w:r>
      <w:r w:rsidR="004341CA">
        <w:rPr>
          <w:color w:val="000000" w:themeColor="text1"/>
        </w:rPr>
        <w:br/>
      </w:r>
      <w:r w:rsidRPr="00523580">
        <w:rPr>
          <w:color w:val="000000" w:themeColor="text1"/>
        </w:rPr>
        <w:t>freihändige Beschaffungen</w:t>
      </w:r>
      <w:r w:rsidRPr="00523580">
        <w:rPr>
          <w:color w:val="000000" w:themeColor="text1"/>
        </w:rPr>
        <w:fldChar w:fldCharType="end"/>
      </w:r>
    </w:p>
    <w:p w:rsidRPr="00336989" w:rsidR="008B1B02" w:rsidP="00536A91" w:rsidRDefault="00E31D96" w14:paraId="3DDCF166" w14:textId="52CB3AFD">
      <w:pPr>
        <w:pStyle w:val="Untertitel"/>
      </w:pPr>
      <w:r>
        <w:t>Vorlage und Anleitung</w:t>
      </w:r>
    </w:p>
    <w:p w:rsidRPr="00336989" w:rsidR="008B1B02" w:rsidP="00536A91" w:rsidRDefault="008B1B02" w14:paraId="6025A960" w14:textId="77777777">
      <w:pPr>
        <w:pStyle w:val="Text85pt"/>
      </w:pPr>
    </w:p>
    <w:p w:rsidRPr="00336989" w:rsidR="008B1B02" w:rsidP="00536A91" w:rsidRDefault="008B1B02" w14:paraId="1FDFA11E" w14:textId="77777777">
      <w:pPr>
        <w:pStyle w:val="Text85pt"/>
      </w:pPr>
    </w:p>
    <w:p w:rsidRPr="00336989" w:rsidR="008B1B02" w:rsidP="00536A91" w:rsidRDefault="008B1B02" w14:paraId="6134BC2F" w14:textId="77777777">
      <w:pPr>
        <w:pStyle w:val="Text85pt"/>
      </w:pPr>
    </w:p>
    <w:p w:rsidRPr="00336989" w:rsidR="008B1B02" w:rsidP="00536A91" w:rsidRDefault="008B1B02" w14:paraId="3F24516F" w14:textId="77777777">
      <w:pPr>
        <w:pStyle w:val="Text85pt"/>
      </w:pPr>
    </w:p>
    <w:p w:rsidRPr="00336989" w:rsidR="008B1B02" w:rsidP="00536A91" w:rsidRDefault="008B1B02" w14:paraId="6F54DA8D" w14:textId="43BBF91B">
      <w:pPr>
        <w:pStyle w:val="Text85pt"/>
        <w:ind w:left="1708" w:hanging="1708"/>
      </w:pPr>
      <w:bookmarkStart w:name="_Hlk13828219" w:id="0"/>
      <w:r w:rsidRPr="00336989">
        <w:t>Bearbeitungsdatum</w:t>
      </w:r>
      <w:r w:rsidRPr="00336989">
        <w:tab/>
      </w:r>
      <w:r w:rsidRPr="00336989">
        <w:fldChar w:fldCharType="begin"/>
      </w:r>
      <w:r w:rsidRPr="00336989">
        <w:instrText xml:space="preserve"> SAVEDATE  \@ "d. MMMM yyyy"  \* MERGEFORMAT </w:instrText>
      </w:r>
      <w:r w:rsidRPr="00336989">
        <w:fldChar w:fldCharType="separate"/>
      </w:r>
      <w:r w:rsidR="00BB7860">
        <w:rPr>
          <w:noProof/>
        </w:rPr>
        <w:t>20. März 2025</w:t>
      </w:r>
      <w:r w:rsidRPr="00336989">
        <w:fldChar w:fldCharType="end"/>
      </w:r>
    </w:p>
    <w:p w:rsidRPr="00336989" w:rsidR="008B1B02" w:rsidP="00536A91" w:rsidRDefault="008B1B02" w14:paraId="25513B26" w14:textId="77777777">
      <w:pPr>
        <w:pStyle w:val="Text85pt"/>
        <w:ind w:left="1708" w:hanging="1708"/>
      </w:pPr>
      <w:r w:rsidRPr="00336989">
        <w:t>Version</w:t>
      </w:r>
      <w:r w:rsidRPr="00336989">
        <w:tab/>
      </w:r>
      <w:bookmarkStart w:name="MetaTool_Script5" w:id="1"/>
      <w:bookmarkEnd w:id="1"/>
    </w:p>
    <w:p w:rsidRPr="00336989" w:rsidR="008B1B02" w:rsidP="00536A91" w:rsidRDefault="008B1B02" w14:paraId="3856F83F" w14:textId="245A3612">
      <w:pPr>
        <w:pStyle w:val="Text85pt"/>
        <w:ind w:left="1708" w:hanging="1708"/>
      </w:pPr>
      <w:r w:rsidRPr="00336989">
        <w:t>Dokument Status</w:t>
      </w:r>
      <w:r w:rsidRPr="00336989">
        <w:tab/>
      </w:r>
      <w:sdt>
        <w:sdtPr>
          <w:id w:val="1615334582"/>
          <w:placeholder>
            <w:docPart w:val="840471261BF04E629CC0121F14CE71AC"/>
          </w:placeholder>
          <w:dropDownList>
            <w:listItem w:displayText="in Arbeit" w:value="in Arbeit"/>
            <w:listItem w:displayText="geprüft" w:value="geprüft"/>
            <w:listItem w:displayText="fertiggestellt" w:value="fertiggestellt"/>
            <w:listItem w:displayText="abgenommen" w:value="abgenommen"/>
          </w:dropDownList>
        </w:sdtPr>
        <w:sdtEndPr/>
        <w:sdtContent>
          <w:r w:rsidR="00BB7860">
            <w:t>in Arbeit</w:t>
          </w:r>
        </w:sdtContent>
      </w:sdt>
    </w:p>
    <w:p w:rsidRPr="00336989" w:rsidR="008B1B02" w:rsidP="00536A91" w:rsidRDefault="008B1B02" w14:paraId="7B7E61C0" w14:textId="290DCF69">
      <w:pPr>
        <w:pStyle w:val="Text85pt"/>
        <w:ind w:left="1708" w:hanging="1708"/>
      </w:pPr>
      <w:r w:rsidRPr="00336989">
        <w:t>Klassifizierung</w:t>
      </w:r>
      <w:r w:rsidRPr="00336989">
        <w:tab/>
      </w:r>
      <w:r w:rsidR="00BB7860">
        <w:t>INTERN wenn ausgefüllt</w:t>
      </w:r>
    </w:p>
    <w:p w:rsidRPr="00336989" w:rsidR="008B1B02" w:rsidP="00536A91" w:rsidRDefault="008B1B02" w14:paraId="3A78ECED" w14:textId="6FA76371">
      <w:pPr>
        <w:pStyle w:val="Text85pt"/>
        <w:ind w:left="1708" w:hanging="1708"/>
      </w:pPr>
      <w:r w:rsidRPr="00336989">
        <w:t>Autor/-in</w:t>
      </w:r>
      <w:r w:rsidRPr="00336989">
        <w:tab/>
      </w:r>
      <w:r w:rsidR="00BB7860">
        <w:t>...</w:t>
      </w:r>
    </w:p>
    <w:p w:rsidRPr="00D87A5B" w:rsidR="008B1B02" w:rsidP="00536A91" w:rsidRDefault="008B1B02" w14:paraId="4C260269" w14:textId="44461398">
      <w:pPr>
        <w:pStyle w:val="Text85pt"/>
        <w:ind w:left="1708" w:hanging="1708"/>
      </w:pPr>
      <w:r w:rsidRPr="00336989">
        <w:t>Dateiname</w:t>
      </w:r>
      <w:r w:rsidRPr="00336989">
        <w:tab/>
      </w:r>
      <w:r>
        <w:fldChar w:fldCharType="begin"/>
      </w:r>
      <w:r>
        <w:instrText>COMMENTS "Marktanalyse für freihändige Beschaffungen" PATH=Dokument/Titel  \* MERGEFORMAT</w:instrText>
      </w:r>
      <w:r>
        <w:fldChar w:fldCharType="separate"/>
      </w:r>
      <w:r w:rsidRPr="00D87A5B">
        <w:t xml:space="preserve">Marktanalyse für </w:t>
      </w:r>
      <w:r w:rsidR="00CF36D9">
        <w:t xml:space="preserve">überschwellige </w:t>
      </w:r>
      <w:r w:rsidRPr="00D87A5B">
        <w:t>freihändige Beschaffungen</w:t>
      </w:r>
      <w:r>
        <w:fldChar w:fldCharType="end"/>
      </w:r>
    </w:p>
    <w:p w:rsidRPr="00523580" w:rsidR="008B1B02" w:rsidP="00536A91" w:rsidRDefault="008B1B02" w14:paraId="69374677" w14:textId="49BD5087">
      <w:pPr>
        <w:pStyle w:val="Text85pt"/>
        <w:ind w:left="1708" w:hanging="1708"/>
      </w:pPr>
      <w:r w:rsidRPr="00523580">
        <w:t>Dokumentnummer</w:t>
      </w:r>
      <w:r w:rsidRPr="00523580">
        <w:tab/>
      </w:r>
      <w:r w:rsidR="00BB7860">
        <w:t>...</w:t>
      </w:r>
    </w:p>
    <w:p w:rsidRPr="00523580" w:rsidR="008B1B02" w:rsidP="00536A91" w:rsidRDefault="008B1B02" w14:paraId="089738A6" w14:textId="656C79E8">
      <w:pPr>
        <w:pStyle w:val="Text85pt"/>
        <w:ind w:left="1708" w:hanging="1708"/>
      </w:pPr>
      <w:r w:rsidRPr="00523580">
        <w:t>Geschäftsnummer</w:t>
      </w:r>
      <w:r w:rsidRPr="00523580">
        <w:tab/>
      </w:r>
      <w:r w:rsidR="00BB7860">
        <w:rPr>
          <w:lang w:val="en-US"/>
        </w:rPr>
        <w:t>…</w:t>
      </w:r>
    </w:p>
    <w:p w:rsidRPr="00336989" w:rsidR="008B1B02" w:rsidP="00536A91" w:rsidRDefault="008B1B02" w14:paraId="2C64DD9F" w14:textId="730F4435">
      <w:pPr>
        <w:pStyle w:val="Text85pt"/>
        <w:ind w:left="1708" w:hanging="1708"/>
      </w:pPr>
      <w:r w:rsidRPr="00523580">
        <w:t>Geschäftstitel</w:t>
      </w:r>
      <w:r w:rsidRPr="00523580">
        <w:tab/>
      </w:r>
      <w:r w:rsidR="00BB7860">
        <w:rPr>
          <w:lang w:val="en-US"/>
        </w:rPr>
        <w:t>…</w:t>
      </w:r>
    </w:p>
    <w:bookmarkEnd w:id="0"/>
    <w:p w:rsidRPr="00336989" w:rsidR="008B1B02" w:rsidP="00536A91" w:rsidRDefault="004341CA" w14:paraId="3496E1C6" w14:textId="2B026C8C">
      <w:pPr>
        <w:pStyle w:val="Text85pt"/>
        <w:ind w:left="1708" w:hanging="1708"/>
      </w:pPr>
      <w:r w:rsidRPr="00542647">
        <w:rPr>
          <w:rFonts w:ascii="Arial" w:hAnsi="Arial" w:cs="Arial"/>
          <w:bCs w:val="0"/>
          <w:noProof/>
          <w:spacing w:val="0"/>
        </w:rPr>
        <w:drawing>
          <wp:anchor distT="0" distB="0" distL="114300" distR="114300" simplePos="0" relativeHeight="251660288" behindDoc="0" locked="0" layoutInCell="1" allowOverlap="1" wp14:anchorId="7952EDFC" wp14:editId="4410B37D">
            <wp:simplePos x="0" y="0"/>
            <wp:positionH relativeFrom="page">
              <wp:posOffset>885842</wp:posOffset>
            </wp:positionH>
            <wp:positionV relativeFrom="paragraph">
              <wp:posOffset>1659255</wp:posOffset>
            </wp:positionV>
            <wp:extent cx="6669388" cy="3811270"/>
            <wp:effectExtent l="0" t="0" r="0" b="0"/>
            <wp:wrapNone/>
            <wp:docPr id="11517267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6291" cy="38323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989" w:rsidR="008B1B02">
        <w:rPr>
          <w:noProof/>
          <w:lang w:eastAsia="de-CH"/>
        </w:rPr>
        <mc:AlternateContent>
          <mc:Choice Requires="wps">
            <w:drawing>
              <wp:anchor distT="0" distB="0" distL="114300" distR="114300" simplePos="0" relativeHeight="251659264" behindDoc="0" locked="1" layoutInCell="1" allowOverlap="1" wp14:anchorId="5CC80082" wp14:editId="31E1EB6B">
                <wp:simplePos x="0" y="0"/>
                <wp:positionH relativeFrom="margin">
                  <wp:align>left</wp:align>
                </wp:positionH>
                <wp:positionV relativeFrom="page">
                  <wp:posOffset>5202555</wp:posOffset>
                </wp:positionV>
                <wp:extent cx="6151880" cy="251460"/>
                <wp:effectExtent l="0" t="0" r="1270" b="15240"/>
                <wp:wrapNone/>
                <wp:docPr id="16" name="Textfeld 16"/>
                <wp:cNvGraphicFramePr/>
                <a:graphic xmlns:a="http://schemas.openxmlformats.org/drawingml/2006/main">
                  <a:graphicData uri="http://schemas.microsoft.com/office/word/2010/wordprocessingShape">
                    <wps:wsp>
                      <wps:cNvSpPr txBox="1"/>
                      <wps:spPr>
                        <a:xfrm>
                          <a:off x="0" y="0"/>
                          <a:ext cx="615188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1B02" w:rsidP="00536A91" w:rsidRDefault="008B1B02" w14:paraId="1173C8D1" w14:textId="24F13422">
                            <w:pPr>
                              <w:pStyle w:val="Text85pt"/>
                              <w:tabs>
                                <w:tab w:val="left" w:pos="5100"/>
                              </w:tabs>
                            </w:pPr>
                            <w:r>
                              <w:t xml:space="preserve">Herausgeber: </w:t>
                            </w:r>
                            <w:r w:rsidR="00BB7860">
                              <w:t>...</w:t>
                            </w:r>
                            <w:r>
                              <w:tab/>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56B41662">
              <v:shape id="Textfeld 16" style="position:absolute;left:0;text-align:left;margin-left:0;margin-top:409.65pt;width:484.4pt;height:19.8pt;z-index:251659264;visibility:visible;mso-wrap-style:square;mso-wrap-distance-left:9pt;mso-wrap-distance-top:0;mso-wrap-distance-right:9pt;mso-wrap-distance-bottom:0;mso-position-horizontal:left;mso-position-horizontal-relative:margin;mso-position-vertical:absolute;mso-position-vertical-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" w14:anchorId="5CC80082">
                <v:textbox inset="0,0,0,0">
                  <w:txbxContent>
                    <w:p w:rsidR="008B1B02" w:rsidP="00536A91" w:rsidRDefault="008B1B02" w14:paraId="4A23649C" w14:textId="24F13422">
                      <w:pPr>
                        <w:pStyle w:val="Text85pt"/>
                        <w:tabs>
                          <w:tab w:val="left" w:pos="5100"/>
                        </w:tabs>
                      </w:pPr>
                      <w:r>
                        <w:t xml:space="preserve">Herausgeber: </w:t>
                      </w:r>
                      <w:r w:rsidR="00BB7860">
                        <w:t>...</w:t>
                      </w:r>
                      <w:r>
                        <w:tab/>
                      </w:r>
                    </w:p>
                  </w:txbxContent>
                </v:textbox>
                <w10:wrap anchorx="margin" anchory="page"/>
                <w10:anchorlock/>
              </v:shape>
            </w:pict>
          </mc:Fallback>
        </mc:AlternateContent>
      </w:r>
      <w:r w:rsidRPr="00336989" w:rsidR="008B1B02">
        <w:br w:type="page"/>
      </w:r>
    </w:p>
    <w:sdt>
      <w:sdtPr>
        <w:id w:val="-1349096782"/>
        <w:docPartObj>
          <w:docPartGallery w:val="Table of Contents"/>
          <w:docPartUnique/>
        </w:docPartObj>
        <w:rPr>
          <w:rFonts w:ascii="Arial" w:hAnsi="Arial" w:eastAsia="Arial" w:cs="Arial" w:asciiTheme="minorAscii" w:hAnsiTheme="minorAscii" w:eastAsiaTheme="minorAscii" w:cstheme="minorBidi"/>
          <w:b w:val="0"/>
          <w:bCs w:val="0"/>
        </w:rPr>
      </w:sdtPr>
      <w:sdtEndPr>
        <w:rPr>
          <w:rFonts w:ascii="Arial" w:hAnsi="Arial" w:eastAsia="Arial" w:cs="System" w:asciiTheme="minorAscii" w:hAnsiTheme="minorAscii" w:eastAsiaTheme="minorAscii" w:cstheme="minorBidi"/>
          <w:b w:val="0"/>
          <w:bCs w:val="0"/>
        </w:rPr>
      </w:sdtEndPr>
      <w:sdtContent>
        <w:p w:rsidRPr="00336989" w:rsidR="008B1B02" w:rsidP="00E479C7" w:rsidRDefault="008B1B02" w14:paraId="1B602793" w14:textId="77777777">
          <w:pPr>
            <w:pStyle w:val="Inhaltsverzeichnisberschrift"/>
          </w:pPr>
          <w:r w:rsidRPr="00336989">
            <w:t>Inhaltsverzeichnis</w:t>
          </w:r>
        </w:p>
        <w:p w:rsidR="008914DB" w:rsidRDefault="008B1B02" w14:paraId="4A952AA8" w14:textId="625EC22B">
          <w:pPr>
            <w:pStyle w:val="Verzeichnis1"/>
            <w:rPr>
              <w:rFonts w:eastAsiaTheme="minorEastAsia" w:cstheme="minorBidi"/>
              <w:b w:val="0"/>
              <w:bCs w:val="0"/>
              <w:noProof/>
              <w:spacing w:val="0"/>
              <w:kern w:val="2"/>
              <w:sz w:val="22"/>
              <w:lang w:eastAsia="de-CH"/>
              <w14:ligatures w14:val="standardContextual"/>
            </w:rPr>
          </w:pPr>
          <w:r w:rsidRPr="00336989">
            <w:rPr>
              <w:bCs w:val="0"/>
            </w:rPr>
            <w:fldChar w:fldCharType="begin"/>
          </w:r>
          <w:r w:rsidRPr="00336989">
            <w:rPr>
              <w:bCs w:val="0"/>
            </w:rPr>
            <w:instrText xml:space="preserve"> TOC \o "1-3" \h \z \u </w:instrText>
          </w:r>
          <w:r w:rsidRPr="00336989">
            <w:rPr>
              <w:bCs w:val="0"/>
            </w:rPr>
            <w:fldChar w:fldCharType="separate"/>
          </w:r>
          <w:hyperlink w:history="1" w:anchor="_Toc178765696">
            <w:r w:rsidRPr="008C58D1" w:rsidR="008914DB">
              <w:rPr>
                <w:rStyle w:val="Hyperlink"/>
                <w:noProof/>
                <w:spacing w:val="-10"/>
              </w:rPr>
              <w:t>1.</w:t>
            </w:r>
            <w:r w:rsidR="008914DB">
              <w:rPr>
                <w:rFonts w:eastAsiaTheme="minorEastAsia" w:cstheme="minorBidi"/>
                <w:b w:val="0"/>
                <w:bCs w:val="0"/>
                <w:noProof/>
                <w:spacing w:val="0"/>
                <w:kern w:val="2"/>
                <w:sz w:val="22"/>
                <w:lang w:eastAsia="de-CH"/>
                <w14:ligatures w14:val="standardContextual"/>
              </w:rPr>
              <w:tab/>
            </w:r>
            <w:r w:rsidRPr="008C58D1" w:rsidR="008914DB">
              <w:rPr>
                <w:rStyle w:val="Hyperlink"/>
                <w:noProof/>
              </w:rPr>
              <w:t>Anleitung zur Benutzung dieser Vorlage</w:t>
            </w:r>
            <w:r w:rsidR="008914DB">
              <w:rPr>
                <w:noProof/>
                <w:webHidden/>
              </w:rPr>
              <w:tab/>
            </w:r>
            <w:r w:rsidR="008914DB">
              <w:rPr>
                <w:noProof/>
                <w:webHidden/>
              </w:rPr>
              <w:fldChar w:fldCharType="begin"/>
            </w:r>
            <w:r w:rsidR="008914DB">
              <w:rPr>
                <w:noProof/>
                <w:webHidden/>
              </w:rPr>
              <w:instrText xml:space="preserve"> PAGEREF _Toc178765696 \h </w:instrText>
            </w:r>
            <w:r w:rsidR="008914DB">
              <w:rPr>
                <w:noProof/>
                <w:webHidden/>
              </w:rPr>
            </w:r>
            <w:r w:rsidR="008914DB">
              <w:rPr>
                <w:noProof/>
                <w:webHidden/>
              </w:rPr>
              <w:fldChar w:fldCharType="separate"/>
            </w:r>
            <w:r w:rsidR="008914DB">
              <w:rPr>
                <w:noProof/>
                <w:webHidden/>
              </w:rPr>
              <w:t>3</w:t>
            </w:r>
            <w:r w:rsidR="008914DB">
              <w:rPr>
                <w:noProof/>
                <w:webHidden/>
              </w:rPr>
              <w:fldChar w:fldCharType="end"/>
            </w:r>
          </w:hyperlink>
        </w:p>
        <w:p w:rsidR="008914DB" w:rsidRDefault="008914DB" w14:paraId="579241FA" w14:textId="2EEFC13D">
          <w:pPr>
            <w:pStyle w:val="Verzeichnis2"/>
            <w:rPr>
              <w:rFonts w:eastAsiaTheme="minorEastAsia" w:cstheme="minorBidi"/>
              <w:bCs w:val="0"/>
              <w:noProof/>
              <w:spacing w:val="0"/>
              <w:kern w:val="2"/>
              <w:sz w:val="22"/>
              <w:lang w:eastAsia="de-CH"/>
              <w14:ligatures w14:val="standardContextual"/>
            </w:rPr>
          </w:pPr>
          <w:hyperlink w:history="1" w:anchor="_Toc178765697">
            <w:r w:rsidRPr="008C58D1">
              <w:rPr>
                <w:rStyle w:val="Hyperlink"/>
                <w:noProof/>
                <w:spacing w:val="-10"/>
              </w:rPr>
              <w:t>1.1</w:t>
            </w:r>
            <w:r>
              <w:rPr>
                <w:rFonts w:eastAsiaTheme="minorEastAsia" w:cstheme="minorBidi"/>
                <w:bCs w:val="0"/>
                <w:noProof/>
                <w:spacing w:val="0"/>
                <w:kern w:val="2"/>
                <w:sz w:val="22"/>
                <w:lang w:eastAsia="de-CH"/>
                <w14:ligatures w14:val="standardContextual"/>
              </w:rPr>
              <w:tab/>
            </w:r>
            <w:r w:rsidRPr="008C58D1">
              <w:rPr>
                <w:rStyle w:val="Hyperlink"/>
                <w:noProof/>
              </w:rPr>
              <w:t>Vorgehen zur Marktanalyse</w:t>
            </w:r>
            <w:r>
              <w:rPr>
                <w:noProof/>
                <w:webHidden/>
              </w:rPr>
              <w:tab/>
            </w:r>
            <w:r>
              <w:rPr>
                <w:noProof/>
                <w:webHidden/>
              </w:rPr>
              <w:fldChar w:fldCharType="begin"/>
            </w:r>
            <w:r>
              <w:rPr>
                <w:noProof/>
                <w:webHidden/>
              </w:rPr>
              <w:instrText xml:space="preserve"> PAGEREF _Toc178765697 \h </w:instrText>
            </w:r>
            <w:r>
              <w:rPr>
                <w:noProof/>
                <w:webHidden/>
              </w:rPr>
            </w:r>
            <w:r>
              <w:rPr>
                <w:noProof/>
                <w:webHidden/>
              </w:rPr>
              <w:fldChar w:fldCharType="separate"/>
            </w:r>
            <w:r>
              <w:rPr>
                <w:noProof/>
                <w:webHidden/>
              </w:rPr>
              <w:t>3</w:t>
            </w:r>
            <w:r>
              <w:rPr>
                <w:noProof/>
                <w:webHidden/>
              </w:rPr>
              <w:fldChar w:fldCharType="end"/>
            </w:r>
          </w:hyperlink>
        </w:p>
        <w:p w:rsidR="008914DB" w:rsidRDefault="008914DB" w14:paraId="20F9F095" w14:textId="2CEF8A58">
          <w:pPr>
            <w:pStyle w:val="Verzeichnis2"/>
            <w:rPr>
              <w:rFonts w:eastAsiaTheme="minorEastAsia" w:cstheme="minorBidi"/>
              <w:bCs w:val="0"/>
              <w:noProof/>
              <w:spacing w:val="0"/>
              <w:kern w:val="2"/>
              <w:sz w:val="22"/>
              <w:lang w:eastAsia="de-CH"/>
              <w14:ligatures w14:val="standardContextual"/>
            </w:rPr>
          </w:pPr>
          <w:hyperlink w:history="1" w:anchor="_Toc178765698">
            <w:r w:rsidRPr="008C58D1">
              <w:rPr>
                <w:rStyle w:val="Hyperlink"/>
                <w:noProof/>
                <w:spacing w:val="-10"/>
              </w:rPr>
              <w:t>1.2</w:t>
            </w:r>
            <w:r>
              <w:rPr>
                <w:rFonts w:eastAsiaTheme="minorEastAsia" w:cstheme="minorBidi"/>
                <w:bCs w:val="0"/>
                <w:noProof/>
                <w:spacing w:val="0"/>
                <w:kern w:val="2"/>
                <w:sz w:val="22"/>
                <w:lang w:eastAsia="de-CH"/>
                <w14:ligatures w14:val="standardContextual"/>
              </w:rPr>
              <w:tab/>
            </w:r>
            <w:r w:rsidRPr="008C58D1">
              <w:rPr>
                <w:rStyle w:val="Hyperlink"/>
                <w:noProof/>
              </w:rPr>
              <w:t>Darstellungskonventionen</w:t>
            </w:r>
            <w:r>
              <w:rPr>
                <w:noProof/>
                <w:webHidden/>
              </w:rPr>
              <w:tab/>
            </w:r>
            <w:r>
              <w:rPr>
                <w:noProof/>
                <w:webHidden/>
              </w:rPr>
              <w:fldChar w:fldCharType="begin"/>
            </w:r>
            <w:r>
              <w:rPr>
                <w:noProof/>
                <w:webHidden/>
              </w:rPr>
              <w:instrText xml:space="preserve"> PAGEREF _Toc178765698 \h </w:instrText>
            </w:r>
            <w:r>
              <w:rPr>
                <w:noProof/>
                <w:webHidden/>
              </w:rPr>
            </w:r>
            <w:r>
              <w:rPr>
                <w:noProof/>
                <w:webHidden/>
              </w:rPr>
              <w:fldChar w:fldCharType="separate"/>
            </w:r>
            <w:r>
              <w:rPr>
                <w:noProof/>
                <w:webHidden/>
              </w:rPr>
              <w:t>4</w:t>
            </w:r>
            <w:r>
              <w:rPr>
                <w:noProof/>
                <w:webHidden/>
              </w:rPr>
              <w:fldChar w:fldCharType="end"/>
            </w:r>
          </w:hyperlink>
        </w:p>
        <w:p w:rsidR="008914DB" w:rsidRDefault="008914DB" w14:paraId="2F8F5906" w14:textId="58119CC5">
          <w:pPr>
            <w:pStyle w:val="Verzeichnis1"/>
            <w:rPr>
              <w:rFonts w:eastAsiaTheme="minorEastAsia" w:cstheme="minorBidi"/>
              <w:b w:val="0"/>
              <w:bCs w:val="0"/>
              <w:noProof/>
              <w:spacing w:val="0"/>
              <w:kern w:val="2"/>
              <w:sz w:val="22"/>
              <w:lang w:eastAsia="de-CH"/>
              <w14:ligatures w14:val="standardContextual"/>
            </w:rPr>
          </w:pPr>
          <w:hyperlink w:history="1" w:anchor="_Toc178765699">
            <w:r w:rsidRPr="008C58D1">
              <w:rPr>
                <w:rStyle w:val="Hyperlink"/>
                <w:noProof/>
                <w:spacing w:val="-10"/>
              </w:rPr>
              <w:t>2.</w:t>
            </w:r>
            <w:r>
              <w:rPr>
                <w:rFonts w:eastAsiaTheme="minorEastAsia" w:cstheme="minorBidi"/>
                <w:b w:val="0"/>
                <w:bCs w:val="0"/>
                <w:noProof/>
                <w:spacing w:val="0"/>
                <w:kern w:val="2"/>
                <w:sz w:val="22"/>
                <w:lang w:eastAsia="de-CH"/>
                <w14:ligatures w14:val="standardContextual"/>
              </w:rPr>
              <w:tab/>
            </w:r>
            <w:r w:rsidRPr="008C58D1">
              <w:rPr>
                <w:rStyle w:val="Hyperlink"/>
                <w:noProof/>
              </w:rPr>
              <w:t>Anforderungen an die zu beschaffende Leistung</w:t>
            </w:r>
            <w:r>
              <w:rPr>
                <w:noProof/>
                <w:webHidden/>
              </w:rPr>
              <w:tab/>
            </w:r>
            <w:r>
              <w:rPr>
                <w:noProof/>
                <w:webHidden/>
              </w:rPr>
              <w:fldChar w:fldCharType="begin"/>
            </w:r>
            <w:r>
              <w:rPr>
                <w:noProof/>
                <w:webHidden/>
              </w:rPr>
              <w:instrText xml:space="preserve"> PAGEREF _Toc178765699 \h </w:instrText>
            </w:r>
            <w:r>
              <w:rPr>
                <w:noProof/>
                <w:webHidden/>
              </w:rPr>
            </w:r>
            <w:r>
              <w:rPr>
                <w:noProof/>
                <w:webHidden/>
              </w:rPr>
              <w:fldChar w:fldCharType="separate"/>
            </w:r>
            <w:r>
              <w:rPr>
                <w:noProof/>
                <w:webHidden/>
              </w:rPr>
              <w:t>4</w:t>
            </w:r>
            <w:r>
              <w:rPr>
                <w:noProof/>
                <w:webHidden/>
              </w:rPr>
              <w:fldChar w:fldCharType="end"/>
            </w:r>
          </w:hyperlink>
        </w:p>
        <w:p w:rsidR="008914DB" w:rsidRDefault="008914DB" w14:paraId="29570D4E" w14:textId="7C39A0CB">
          <w:pPr>
            <w:pStyle w:val="Verzeichnis2"/>
            <w:rPr>
              <w:rFonts w:eastAsiaTheme="minorEastAsia" w:cstheme="minorBidi"/>
              <w:bCs w:val="0"/>
              <w:noProof/>
              <w:spacing w:val="0"/>
              <w:kern w:val="2"/>
              <w:sz w:val="22"/>
              <w:lang w:eastAsia="de-CH"/>
              <w14:ligatures w14:val="standardContextual"/>
            </w:rPr>
          </w:pPr>
          <w:hyperlink w:history="1" w:anchor="_Toc178765700">
            <w:r w:rsidRPr="008C58D1">
              <w:rPr>
                <w:rStyle w:val="Hyperlink"/>
                <w:noProof/>
                <w:spacing w:val="-10"/>
              </w:rPr>
              <w:t>2.1</w:t>
            </w:r>
            <w:r>
              <w:rPr>
                <w:rFonts w:eastAsiaTheme="minorEastAsia" w:cstheme="minorBidi"/>
                <w:bCs w:val="0"/>
                <w:noProof/>
                <w:spacing w:val="0"/>
                <w:kern w:val="2"/>
                <w:sz w:val="22"/>
                <w:lang w:eastAsia="de-CH"/>
                <w14:ligatures w14:val="standardContextual"/>
              </w:rPr>
              <w:tab/>
            </w:r>
            <w:r w:rsidRPr="008C58D1">
              <w:rPr>
                <w:rStyle w:val="Hyperlink"/>
                <w:noProof/>
              </w:rPr>
              <w:t>Umschreibung des Beschaffungsbedarfs</w:t>
            </w:r>
            <w:r>
              <w:rPr>
                <w:noProof/>
                <w:webHidden/>
              </w:rPr>
              <w:tab/>
            </w:r>
            <w:r>
              <w:rPr>
                <w:noProof/>
                <w:webHidden/>
              </w:rPr>
              <w:fldChar w:fldCharType="begin"/>
            </w:r>
            <w:r>
              <w:rPr>
                <w:noProof/>
                <w:webHidden/>
              </w:rPr>
              <w:instrText xml:space="preserve"> PAGEREF _Toc178765700 \h </w:instrText>
            </w:r>
            <w:r>
              <w:rPr>
                <w:noProof/>
                <w:webHidden/>
              </w:rPr>
            </w:r>
            <w:r>
              <w:rPr>
                <w:noProof/>
                <w:webHidden/>
              </w:rPr>
              <w:fldChar w:fldCharType="separate"/>
            </w:r>
            <w:r>
              <w:rPr>
                <w:noProof/>
                <w:webHidden/>
              </w:rPr>
              <w:t>5</w:t>
            </w:r>
            <w:r>
              <w:rPr>
                <w:noProof/>
                <w:webHidden/>
              </w:rPr>
              <w:fldChar w:fldCharType="end"/>
            </w:r>
          </w:hyperlink>
        </w:p>
        <w:p w:rsidR="008914DB" w:rsidRDefault="008914DB" w14:paraId="0BA61FD0" w14:textId="68CE4CD1">
          <w:pPr>
            <w:pStyle w:val="Verzeichnis2"/>
            <w:rPr>
              <w:rFonts w:eastAsiaTheme="minorEastAsia" w:cstheme="minorBidi"/>
              <w:bCs w:val="0"/>
              <w:noProof/>
              <w:spacing w:val="0"/>
              <w:kern w:val="2"/>
              <w:sz w:val="22"/>
              <w:lang w:eastAsia="de-CH"/>
              <w14:ligatures w14:val="standardContextual"/>
            </w:rPr>
          </w:pPr>
          <w:hyperlink w:history="1" w:anchor="_Toc178765701">
            <w:r w:rsidRPr="008C58D1">
              <w:rPr>
                <w:rStyle w:val="Hyperlink"/>
                <w:noProof/>
                <w:spacing w:val="-10"/>
              </w:rPr>
              <w:t>2.2</w:t>
            </w:r>
            <w:r>
              <w:rPr>
                <w:rFonts w:eastAsiaTheme="minorEastAsia" w:cstheme="minorBidi"/>
                <w:bCs w:val="0"/>
                <w:noProof/>
                <w:spacing w:val="0"/>
                <w:kern w:val="2"/>
                <w:sz w:val="22"/>
                <w:lang w:eastAsia="de-CH"/>
                <w14:ligatures w14:val="standardContextual"/>
              </w:rPr>
              <w:tab/>
            </w:r>
            <w:r w:rsidRPr="008C58D1">
              <w:rPr>
                <w:rStyle w:val="Hyperlink"/>
                <w:noProof/>
              </w:rPr>
              <w:t>Funktionale Anforderungen</w:t>
            </w:r>
            <w:r>
              <w:rPr>
                <w:noProof/>
                <w:webHidden/>
              </w:rPr>
              <w:tab/>
            </w:r>
            <w:r>
              <w:rPr>
                <w:noProof/>
                <w:webHidden/>
              </w:rPr>
              <w:fldChar w:fldCharType="begin"/>
            </w:r>
            <w:r>
              <w:rPr>
                <w:noProof/>
                <w:webHidden/>
              </w:rPr>
              <w:instrText xml:space="preserve"> PAGEREF _Toc178765701 \h </w:instrText>
            </w:r>
            <w:r>
              <w:rPr>
                <w:noProof/>
                <w:webHidden/>
              </w:rPr>
            </w:r>
            <w:r>
              <w:rPr>
                <w:noProof/>
                <w:webHidden/>
              </w:rPr>
              <w:fldChar w:fldCharType="separate"/>
            </w:r>
            <w:r>
              <w:rPr>
                <w:noProof/>
                <w:webHidden/>
              </w:rPr>
              <w:t>5</w:t>
            </w:r>
            <w:r>
              <w:rPr>
                <w:noProof/>
                <w:webHidden/>
              </w:rPr>
              <w:fldChar w:fldCharType="end"/>
            </w:r>
          </w:hyperlink>
        </w:p>
        <w:p w:rsidR="008914DB" w:rsidRDefault="008914DB" w14:paraId="7F1F240F" w14:textId="1844F926">
          <w:pPr>
            <w:pStyle w:val="Verzeichnis2"/>
            <w:rPr>
              <w:rFonts w:eastAsiaTheme="minorEastAsia" w:cstheme="minorBidi"/>
              <w:bCs w:val="0"/>
              <w:noProof/>
              <w:spacing w:val="0"/>
              <w:kern w:val="2"/>
              <w:sz w:val="22"/>
              <w:lang w:eastAsia="de-CH"/>
              <w14:ligatures w14:val="standardContextual"/>
            </w:rPr>
          </w:pPr>
          <w:hyperlink w:history="1" w:anchor="_Toc178765702">
            <w:r w:rsidRPr="008C58D1">
              <w:rPr>
                <w:rStyle w:val="Hyperlink"/>
                <w:noProof/>
                <w:spacing w:val="-10"/>
              </w:rPr>
              <w:t>2.3</w:t>
            </w:r>
            <w:r>
              <w:rPr>
                <w:rFonts w:eastAsiaTheme="minorEastAsia" w:cstheme="minorBidi"/>
                <w:bCs w:val="0"/>
                <w:noProof/>
                <w:spacing w:val="0"/>
                <w:kern w:val="2"/>
                <w:sz w:val="22"/>
                <w:lang w:eastAsia="de-CH"/>
                <w14:ligatures w14:val="standardContextual"/>
              </w:rPr>
              <w:tab/>
            </w:r>
            <w:r w:rsidRPr="008C58D1">
              <w:rPr>
                <w:rStyle w:val="Hyperlink"/>
                <w:noProof/>
              </w:rPr>
              <w:t>Nicht funktionale Anforderungen</w:t>
            </w:r>
            <w:r>
              <w:rPr>
                <w:noProof/>
                <w:webHidden/>
              </w:rPr>
              <w:tab/>
            </w:r>
            <w:r>
              <w:rPr>
                <w:noProof/>
                <w:webHidden/>
              </w:rPr>
              <w:fldChar w:fldCharType="begin"/>
            </w:r>
            <w:r>
              <w:rPr>
                <w:noProof/>
                <w:webHidden/>
              </w:rPr>
              <w:instrText xml:space="preserve"> PAGEREF _Toc178765702 \h </w:instrText>
            </w:r>
            <w:r>
              <w:rPr>
                <w:noProof/>
                <w:webHidden/>
              </w:rPr>
            </w:r>
            <w:r>
              <w:rPr>
                <w:noProof/>
                <w:webHidden/>
              </w:rPr>
              <w:fldChar w:fldCharType="separate"/>
            </w:r>
            <w:r>
              <w:rPr>
                <w:noProof/>
                <w:webHidden/>
              </w:rPr>
              <w:t>5</w:t>
            </w:r>
            <w:r>
              <w:rPr>
                <w:noProof/>
                <w:webHidden/>
              </w:rPr>
              <w:fldChar w:fldCharType="end"/>
            </w:r>
          </w:hyperlink>
        </w:p>
        <w:p w:rsidR="008914DB" w:rsidRDefault="008914DB" w14:paraId="68B747D0" w14:textId="4B398F3D">
          <w:pPr>
            <w:pStyle w:val="Verzeichnis1"/>
            <w:rPr>
              <w:rFonts w:eastAsiaTheme="minorEastAsia" w:cstheme="minorBidi"/>
              <w:b w:val="0"/>
              <w:bCs w:val="0"/>
              <w:noProof/>
              <w:spacing w:val="0"/>
              <w:kern w:val="2"/>
              <w:sz w:val="22"/>
              <w:lang w:eastAsia="de-CH"/>
              <w14:ligatures w14:val="standardContextual"/>
            </w:rPr>
          </w:pPr>
          <w:hyperlink w:history="1" w:anchor="_Toc178765703">
            <w:r w:rsidRPr="008C58D1">
              <w:rPr>
                <w:rStyle w:val="Hyperlink"/>
                <w:noProof/>
                <w:spacing w:val="-10"/>
              </w:rPr>
              <w:t>3.</w:t>
            </w:r>
            <w:r>
              <w:rPr>
                <w:rFonts w:eastAsiaTheme="minorEastAsia" w:cstheme="minorBidi"/>
                <w:b w:val="0"/>
                <w:bCs w:val="0"/>
                <w:noProof/>
                <w:spacing w:val="0"/>
                <w:kern w:val="2"/>
                <w:sz w:val="22"/>
                <w:lang w:eastAsia="de-CH"/>
                <w14:ligatures w14:val="standardContextual"/>
              </w:rPr>
              <w:tab/>
            </w:r>
            <w:r w:rsidRPr="008C58D1">
              <w:rPr>
                <w:rStyle w:val="Hyperlink"/>
                <w:noProof/>
              </w:rPr>
              <w:t>Potenzielle Anbieter und Produkte</w:t>
            </w:r>
            <w:r>
              <w:rPr>
                <w:noProof/>
                <w:webHidden/>
              </w:rPr>
              <w:tab/>
            </w:r>
            <w:r>
              <w:rPr>
                <w:noProof/>
                <w:webHidden/>
              </w:rPr>
              <w:fldChar w:fldCharType="begin"/>
            </w:r>
            <w:r>
              <w:rPr>
                <w:noProof/>
                <w:webHidden/>
              </w:rPr>
              <w:instrText xml:space="preserve"> PAGEREF _Toc178765703 \h </w:instrText>
            </w:r>
            <w:r>
              <w:rPr>
                <w:noProof/>
                <w:webHidden/>
              </w:rPr>
            </w:r>
            <w:r>
              <w:rPr>
                <w:noProof/>
                <w:webHidden/>
              </w:rPr>
              <w:fldChar w:fldCharType="separate"/>
            </w:r>
            <w:r>
              <w:rPr>
                <w:noProof/>
                <w:webHidden/>
              </w:rPr>
              <w:t>6</w:t>
            </w:r>
            <w:r>
              <w:rPr>
                <w:noProof/>
                <w:webHidden/>
              </w:rPr>
              <w:fldChar w:fldCharType="end"/>
            </w:r>
          </w:hyperlink>
        </w:p>
        <w:p w:rsidR="008914DB" w:rsidRDefault="008914DB" w14:paraId="5A4AD3D9" w14:textId="7E740BE3">
          <w:pPr>
            <w:pStyle w:val="Verzeichnis2"/>
            <w:rPr>
              <w:rFonts w:eastAsiaTheme="minorEastAsia" w:cstheme="minorBidi"/>
              <w:bCs w:val="0"/>
              <w:noProof/>
              <w:spacing w:val="0"/>
              <w:kern w:val="2"/>
              <w:sz w:val="22"/>
              <w:lang w:eastAsia="de-CH"/>
              <w14:ligatures w14:val="standardContextual"/>
            </w:rPr>
          </w:pPr>
          <w:hyperlink w:history="1" w:anchor="_Toc178765704">
            <w:r w:rsidRPr="008C58D1">
              <w:rPr>
                <w:rStyle w:val="Hyperlink"/>
                <w:noProof/>
                <w:spacing w:val="-10"/>
              </w:rPr>
              <w:t>3.1</w:t>
            </w:r>
            <w:r>
              <w:rPr>
                <w:rFonts w:eastAsiaTheme="minorEastAsia" w:cstheme="minorBidi"/>
                <w:bCs w:val="0"/>
                <w:noProof/>
                <w:spacing w:val="0"/>
                <w:kern w:val="2"/>
                <w:sz w:val="22"/>
                <w:lang w:eastAsia="de-CH"/>
                <w14:ligatures w14:val="standardContextual"/>
              </w:rPr>
              <w:tab/>
            </w:r>
            <w:r w:rsidRPr="008C58D1">
              <w:rPr>
                <w:rStyle w:val="Hyperlink"/>
                <w:noProof/>
              </w:rPr>
              <w:t>Analysemethoden</w:t>
            </w:r>
            <w:r>
              <w:rPr>
                <w:noProof/>
                <w:webHidden/>
              </w:rPr>
              <w:tab/>
            </w:r>
            <w:r>
              <w:rPr>
                <w:noProof/>
                <w:webHidden/>
              </w:rPr>
              <w:fldChar w:fldCharType="begin"/>
            </w:r>
            <w:r>
              <w:rPr>
                <w:noProof/>
                <w:webHidden/>
              </w:rPr>
              <w:instrText xml:space="preserve"> PAGEREF _Toc178765704 \h </w:instrText>
            </w:r>
            <w:r>
              <w:rPr>
                <w:noProof/>
                <w:webHidden/>
              </w:rPr>
            </w:r>
            <w:r>
              <w:rPr>
                <w:noProof/>
                <w:webHidden/>
              </w:rPr>
              <w:fldChar w:fldCharType="separate"/>
            </w:r>
            <w:r>
              <w:rPr>
                <w:noProof/>
                <w:webHidden/>
              </w:rPr>
              <w:t>6</w:t>
            </w:r>
            <w:r>
              <w:rPr>
                <w:noProof/>
                <w:webHidden/>
              </w:rPr>
              <w:fldChar w:fldCharType="end"/>
            </w:r>
          </w:hyperlink>
        </w:p>
        <w:p w:rsidR="008914DB" w:rsidRDefault="008914DB" w14:paraId="03AE0B25" w14:textId="080CB6E3">
          <w:pPr>
            <w:pStyle w:val="Verzeichnis2"/>
            <w:rPr>
              <w:rFonts w:eastAsiaTheme="minorEastAsia" w:cstheme="minorBidi"/>
              <w:bCs w:val="0"/>
              <w:noProof/>
              <w:spacing w:val="0"/>
              <w:kern w:val="2"/>
              <w:sz w:val="22"/>
              <w:lang w:eastAsia="de-CH"/>
              <w14:ligatures w14:val="standardContextual"/>
            </w:rPr>
          </w:pPr>
          <w:hyperlink w:history="1" w:anchor="_Toc178765705">
            <w:r w:rsidRPr="008C58D1">
              <w:rPr>
                <w:rStyle w:val="Hyperlink"/>
                <w:noProof/>
                <w:spacing w:val="-10"/>
              </w:rPr>
              <w:t>3.2</w:t>
            </w:r>
            <w:r>
              <w:rPr>
                <w:rFonts w:eastAsiaTheme="minorEastAsia" w:cstheme="minorBidi"/>
                <w:bCs w:val="0"/>
                <w:noProof/>
                <w:spacing w:val="0"/>
                <w:kern w:val="2"/>
                <w:sz w:val="22"/>
                <w:lang w:eastAsia="de-CH"/>
                <w14:ligatures w14:val="standardContextual"/>
              </w:rPr>
              <w:tab/>
            </w:r>
            <w:r w:rsidRPr="008C58D1">
              <w:rPr>
                <w:rStyle w:val="Hyperlink"/>
                <w:noProof/>
              </w:rPr>
              <w:t>Identifizierte Anbieter</w:t>
            </w:r>
            <w:r>
              <w:rPr>
                <w:noProof/>
                <w:webHidden/>
              </w:rPr>
              <w:tab/>
            </w:r>
            <w:r>
              <w:rPr>
                <w:noProof/>
                <w:webHidden/>
              </w:rPr>
              <w:fldChar w:fldCharType="begin"/>
            </w:r>
            <w:r>
              <w:rPr>
                <w:noProof/>
                <w:webHidden/>
              </w:rPr>
              <w:instrText xml:space="preserve"> PAGEREF _Toc178765705 \h </w:instrText>
            </w:r>
            <w:r>
              <w:rPr>
                <w:noProof/>
                <w:webHidden/>
              </w:rPr>
            </w:r>
            <w:r>
              <w:rPr>
                <w:noProof/>
                <w:webHidden/>
              </w:rPr>
              <w:fldChar w:fldCharType="separate"/>
            </w:r>
            <w:r>
              <w:rPr>
                <w:noProof/>
                <w:webHidden/>
              </w:rPr>
              <w:t>7</w:t>
            </w:r>
            <w:r>
              <w:rPr>
                <w:noProof/>
                <w:webHidden/>
              </w:rPr>
              <w:fldChar w:fldCharType="end"/>
            </w:r>
          </w:hyperlink>
        </w:p>
        <w:p w:rsidR="008914DB" w:rsidRDefault="008914DB" w14:paraId="46EE3FB7" w14:textId="5CCF6871">
          <w:pPr>
            <w:pStyle w:val="Verzeichnis1"/>
            <w:rPr>
              <w:rFonts w:eastAsiaTheme="minorEastAsia" w:cstheme="minorBidi"/>
              <w:b w:val="0"/>
              <w:bCs w:val="0"/>
              <w:noProof/>
              <w:spacing w:val="0"/>
              <w:kern w:val="2"/>
              <w:sz w:val="22"/>
              <w:lang w:eastAsia="de-CH"/>
              <w14:ligatures w14:val="standardContextual"/>
            </w:rPr>
          </w:pPr>
          <w:hyperlink w:history="1" w:anchor="_Toc178765706">
            <w:r w:rsidRPr="008C58D1">
              <w:rPr>
                <w:rStyle w:val="Hyperlink"/>
                <w:noProof/>
                <w:spacing w:val="-10"/>
              </w:rPr>
              <w:t>4.</w:t>
            </w:r>
            <w:r>
              <w:rPr>
                <w:rFonts w:eastAsiaTheme="minorEastAsia" w:cstheme="minorBidi"/>
                <w:b w:val="0"/>
                <w:bCs w:val="0"/>
                <w:noProof/>
                <w:spacing w:val="0"/>
                <w:kern w:val="2"/>
                <w:sz w:val="22"/>
                <w:lang w:eastAsia="de-CH"/>
                <w14:ligatures w14:val="standardContextual"/>
              </w:rPr>
              <w:tab/>
            </w:r>
            <w:r w:rsidRPr="008C58D1">
              <w:rPr>
                <w:rStyle w:val="Hyperlink"/>
                <w:noProof/>
              </w:rPr>
              <w:t>Abgleich der Anforderungen mit den identifizierten Anbietern und Produkten</w:t>
            </w:r>
            <w:r>
              <w:rPr>
                <w:noProof/>
                <w:webHidden/>
              </w:rPr>
              <w:tab/>
            </w:r>
            <w:r>
              <w:rPr>
                <w:noProof/>
                <w:webHidden/>
              </w:rPr>
              <w:fldChar w:fldCharType="begin"/>
            </w:r>
            <w:r>
              <w:rPr>
                <w:noProof/>
                <w:webHidden/>
              </w:rPr>
              <w:instrText xml:space="preserve"> PAGEREF _Toc178765706 \h </w:instrText>
            </w:r>
            <w:r>
              <w:rPr>
                <w:noProof/>
                <w:webHidden/>
              </w:rPr>
            </w:r>
            <w:r>
              <w:rPr>
                <w:noProof/>
                <w:webHidden/>
              </w:rPr>
              <w:fldChar w:fldCharType="separate"/>
            </w:r>
            <w:r>
              <w:rPr>
                <w:noProof/>
                <w:webHidden/>
              </w:rPr>
              <w:t>8</w:t>
            </w:r>
            <w:r>
              <w:rPr>
                <w:noProof/>
                <w:webHidden/>
              </w:rPr>
              <w:fldChar w:fldCharType="end"/>
            </w:r>
          </w:hyperlink>
        </w:p>
        <w:p w:rsidR="008914DB" w:rsidRDefault="008914DB" w14:paraId="3D0F2EF1" w14:textId="04934C93">
          <w:pPr>
            <w:pStyle w:val="Verzeichnis2"/>
            <w:rPr>
              <w:rFonts w:eastAsiaTheme="minorEastAsia" w:cstheme="minorBidi"/>
              <w:bCs w:val="0"/>
              <w:noProof/>
              <w:spacing w:val="0"/>
              <w:kern w:val="2"/>
              <w:sz w:val="22"/>
              <w:lang w:eastAsia="de-CH"/>
              <w14:ligatures w14:val="standardContextual"/>
            </w:rPr>
          </w:pPr>
          <w:hyperlink w:history="1" w:anchor="_Toc178765707">
            <w:r w:rsidRPr="008C58D1">
              <w:rPr>
                <w:rStyle w:val="Hyperlink"/>
                <w:noProof/>
                <w:spacing w:val="-10"/>
              </w:rPr>
              <w:t>4.1</w:t>
            </w:r>
            <w:r>
              <w:rPr>
                <w:rFonts w:eastAsiaTheme="minorEastAsia" w:cstheme="minorBidi"/>
                <w:bCs w:val="0"/>
                <w:noProof/>
                <w:spacing w:val="0"/>
                <w:kern w:val="2"/>
                <w:sz w:val="22"/>
                <w:lang w:eastAsia="de-CH"/>
                <w14:ligatures w14:val="standardContextual"/>
              </w:rPr>
              <w:tab/>
            </w:r>
            <w:r w:rsidRPr="008C58D1">
              <w:rPr>
                <w:rStyle w:val="Hyperlink"/>
                <w:noProof/>
              </w:rPr>
              <w:t>Ausser Betracht fallende Anbieter und Produkte</w:t>
            </w:r>
            <w:r>
              <w:rPr>
                <w:noProof/>
                <w:webHidden/>
              </w:rPr>
              <w:tab/>
            </w:r>
            <w:r>
              <w:rPr>
                <w:noProof/>
                <w:webHidden/>
              </w:rPr>
              <w:fldChar w:fldCharType="begin"/>
            </w:r>
            <w:r>
              <w:rPr>
                <w:noProof/>
                <w:webHidden/>
              </w:rPr>
              <w:instrText xml:space="preserve"> PAGEREF _Toc178765707 \h </w:instrText>
            </w:r>
            <w:r>
              <w:rPr>
                <w:noProof/>
                <w:webHidden/>
              </w:rPr>
            </w:r>
            <w:r>
              <w:rPr>
                <w:noProof/>
                <w:webHidden/>
              </w:rPr>
              <w:fldChar w:fldCharType="separate"/>
            </w:r>
            <w:r>
              <w:rPr>
                <w:noProof/>
                <w:webHidden/>
              </w:rPr>
              <w:t>8</w:t>
            </w:r>
            <w:r>
              <w:rPr>
                <w:noProof/>
                <w:webHidden/>
              </w:rPr>
              <w:fldChar w:fldCharType="end"/>
            </w:r>
          </w:hyperlink>
        </w:p>
        <w:p w:rsidR="008914DB" w:rsidRDefault="008914DB" w14:paraId="0A8896C4" w14:textId="09147ED8">
          <w:pPr>
            <w:pStyle w:val="Verzeichnis2"/>
            <w:rPr>
              <w:rFonts w:eastAsiaTheme="minorEastAsia" w:cstheme="minorBidi"/>
              <w:bCs w:val="0"/>
              <w:noProof/>
              <w:spacing w:val="0"/>
              <w:kern w:val="2"/>
              <w:sz w:val="22"/>
              <w:lang w:eastAsia="de-CH"/>
              <w14:ligatures w14:val="standardContextual"/>
            </w:rPr>
          </w:pPr>
          <w:hyperlink w:history="1" w:anchor="_Toc178765708">
            <w:r w:rsidRPr="008C58D1">
              <w:rPr>
                <w:rStyle w:val="Hyperlink"/>
                <w:noProof/>
                <w:spacing w:val="-10"/>
              </w:rPr>
              <w:t>4.2</w:t>
            </w:r>
            <w:r>
              <w:rPr>
                <w:rFonts w:eastAsiaTheme="minorEastAsia" w:cstheme="minorBidi"/>
                <w:bCs w:val="0"/>
                <w:noProof/>
                <w:spacing w:val="0"/>
                <w:kern w:val="2"/>
                <w:sz w:val="22"/>
                <w:lang w:eastAsia="de-CH"/>
                <w14:ligatures w14:val="standardContextual"/>
              </w:rPr>
              <w:tab/>
            </w:r>
            <w:r w:rsidRPr="008C58D1">
              <w:rPr>
                <w:rStyle w:val="Hyperlink"/>
                <w:noProof/>
              </w:rPr>
              <w:t>Weiterhin in Betracht fallende Anbieter und Produkte</w:t>
            </w:r>
            <w:r>
              <w:rPr>
                <w:noProof/>
                <w:webHidden/>
              </w:rPr>
              <w:tab/>
            </w:r>
            <w:r>
              <w:rPr>
                <w:noProof/>
                <w:webHidden/>
              </w:rPr>
              <w:fldChar w:fldCharType="begin"/>
            </w:r>
            <w:r>
              <w:rPr>
                <w:noProof/>
                <w:webHidden/>
              </w:rPr>
              <w:instrText xml:space="preserve"> PAGEREF _Toc178765708 \h </w:instrText>
            </w:r>
            <w:r>
              <w:rPr>
                <w:noProof/>
                <w:webHidden/>
              </w:rPr>
            </w:r>
            <w:r>
              <w:rPr>
                <w:noProof/>
                <w:webHidden/>
              </w:rPr>
              <w:fldChar w:fldCharType="separate"/>
            </w:r>
            <w:r>
              <w:rPr>
                <w:noProof/>
                <w:webHidden/>
              </w:rPr>
              <w:t>8</w:t>
            </w:r>
            <w:r>
              <w:rPr>
                <w:noProof/>
                <w:webHidden/>
              </w:rPr>
              <w:fldChar w:fldCharType="end"/>
            </w:r>
          </w:hyperlink>
        </w:p>
        <w:p w:rsidR="008914DB" w:rsidRDefault="008914DB" w14:paraId="350C8E0F" w14:textId="0E534E78">
          <w:pPr>
            <w:pStyle w:val="Verzeichnis1"/>
            <w:rPr>
              <w:rFonts w:eastAsiaTheme="minorEastAsia" w:cstheme="minorBidi"/>
              <w:b w:val="0"/>
              <w:bCs w:val="0"/>
              <w:noProof/>
              <w:spacing w:val="0"/>
              <w:kern w:val="2"/>
              <w:sz w:val="22"/>
              <w:lang w:eastAsia="de-CH"/>
              <w14:ligatures w14:val="standardContextual"/>
            </w:rPr>
          </w:pPr>
          <w:hyperlink w:history="1" w:anchor="_Toc178765709">
            <w:r w:rsidRPr="008C58D1">
              <w:rPr>
                <w:rStyle w:val="Hyperlink"/>
                <w:noProof/>
                <w:spacing w:val="-10"/>
              </w:rPr>
              <w:t>5.</w:t>
            </w:r>
            <w:r>
              <w:rPr>
                <w:rFonts w:eastAsiaTheme="minorEastAsia" w:cstheme="minorBidi"/>
                <w:b w:val="0"/>
                <w:bCs w:val="0"/>
                <w:noProof/>
                <w:spacing w:val="0"/>
                <w:kern w:val="2"/>
                <w:sz w:val="22"/>
                <w:lang w:eastAsia="de-CH"/>
                <w14:ligatures w14:val="standardContextual"/>
              </w:rPr>
              <w:tab/>
            </w:r>
            <w:r w:rsidRPr="008C58D1">
              <w:rPr>
                <w:rStyle w:val="Hyperlink"/>
                <w:noProof/>
              </w:rPr>
              <w:t>Empfehlung</w:t>
            </w:r>
            <w:r>
              <w:rPr>
                <w:noProof/>
                <w:webHidden/>
              </w:rPr>
              <w:tab/>
            </w:r>
            <w:r>
              <w:rPr>
                <w:noProof/>
                <w:webHidden/>
              </w:rPr>
              <w:fldChar w:fldCharType="begin"/>
            </w:r>
            <w:r>
              <w:rPr>
                <w:noProof/>
                <w:webHidden/>
              </w:rPr>
              <w:instrText xml:space="preserve"> PAGEREF _Toc178765709 \h </w:instrText>
            </w:r>
            <w:r>
              <w:rPr>
                <w:noProof/>
                <w:webHidden/>
              </w:rPr>
            </w:r>
            <w:r>
              <w:rPr>
                <w:noProof/>
                <w:webHidden/>
              </w:rPr>
              <w:fldChar w:fldCharType="separate"/>
            </w:r>
            <w:r>
              <w:rPr>
                <w:noProof/>
                <w:webHidden/>
              </w:rPr>
              <w:t>8</w:t>
            </w:r>
            <w:r>
              <w:rPr>
                <w:noProof/>
                <w:webHidden/>
              </w:rPr>
              <w:fldChar w:fldCharType="end"/>
            </w:r>
          </w:hyperlink>
        </w:p>
        <w:p w:rsidR="008914DB" w:rsidRDefault="008914DB" w14:paraId="3DB29969" w14:textId="0060DB45">
          <w:pPr>
            <w:pStyle w:val="Verzeichnis1"/>
            <w:rPr>
              <w:rFonts w:eastAsiaTheme="minorEastAsia" w:cstheme="minorBidi"/>
              <w:b w:val="0"/>
              <w:bCs w:val="0"/>
              <w:noProof/>
              <w:spacing w:val="0"/>
              <w:kern w:val="2"/>
              <w:sz w:val="22"/>
              <w:lang w:eastAsia="de-CH"/>
              <w14:ligatures w14:val="standardContextual"/>
            </w:rPr>
          </w:pPr>
          <w:hyperlink w:history="1" w:anchor="_Toc178765710">
            <w:r w:rsidRPr="008C58D1">
              <w:rPr>
                <w:rStyle w:val="Hyperlink"/>
                <w:noProof/>
                <w:spacing w:val="-10"/>
              </w:rPr>
              <w:t>6.</w:t>
            </w:r>
            <w:r>
              <w:rPr>
                <w:rFonts w:eastAsiaTheme="minorEastAsia" w:cstheme="minorBidi"/>
                <w:b w:val="0"/>
                <w:bCs w:val="0"/>
                <w:noProof/>
                <w:spacing w:val="0"/>
                <w:kern w:val="2"/>
                <w:sz w:val="22"/>
                <w:lang w:eastAsia="de-CH"/>
                <w14:ligatures w14:val="standardContextual"/>
              </w:rPr>
              <w:tab/>
            </w:r>
            <w:r w:rsidRPr="008C58D1">
              <w:rPr>
                <w:rStyle w:val="Hyperlink"/>
                <w:noProof/>
              </w:rPr>
              <w:t>Beilagenverzeichnis</w:t>
            </w:r>
            <w:r>
              <w:rPr>
                <w:noProof/>
                <w:webHidden/>
              </w:rPr>
              <w:tab/>
            </w:r>
            <w:r>
              <w:rPr>
                <w:noProof/>
                <w:webHidden/>
              </w:rPr>
              <w:fldChar w:fldCharType="begin"/>
            </w:r>
            <w:r>
              <w:rPr>
                <w:noProof/>
                <w:webHidden/>
              </w:rPr>
              <w:instrText xml:space="preserve"> PAGEREF _Toc178765710 \h </w:instrText>
            </w:r>
            <w:r>
              <w:rPr>
                <w:noProof/>
                <w:webHidden/>
              </w:rPr>
            </w:r>
            <w:r>
              <w:rPr>
                <w:noProof/>
                <w:webHidden/>
              </w:rPr>
              <w:fldChar w:fldCharType="separate"/>
            </w:r>
            <w:r>
              <w:rPr>
                <w:noProof/>
                <w:webHidden/>
              </w:rPr>
              <w:t>9</w:t>
            </w:r>
            <w:r>
              <w:rPr>
                <w:noProof/>
                <w:webHidden/>
              </w:rPr>
              <w:fldChar w:fldCharType="end"/>
            </w:r>
          </w:hyperlink>
        </w:p>
        <w:p w:rsidR="008914DB" w:rsidRDefault="008914DB" w14:paraId="07B42152" w14:textId="6E70B37C">
          <w:pPr>
            <w:pStyle w:val="Verzeichnis1"/>
            <w:rPr>
              <w:rFonts w:eastAsiaTheme="minorEastAsia" w:cstheme="minorBidi"/>
              <w:b w:val="0"/>
              <w:bCs w:val="0"/>
              <w:noProof/>
              <w:spacing w:val="0"/>
              <w:kern w:val="2"/>
              <w:sz w:val="22"/>
              <w:lang w:eastAsia="de-CH"/>
              <w14:ligatures w14:val="standardContextual"/>
            </w:rPr>
          </w:pPr>
          <w:hyperlink w:history="1" w:anchor="_Toc178765711">
            <w:r w:rsidRPr="008C58D1">
              <w:rPr>
                <w:rStyle w:val="Hyperlink"/>
                <w:noProof/>
                <w:spacing w:val="-10"/>
              </w:rPr>
              <w:t>7.</w:t>
            </w:r>
            <w:r>
              <w:rPr>
                <w:rFonts w:eastAsiaTheme="minorEastAsia" w:cstheme="minorBidi"/>
                <w:b w:val="0"/>
                <w:bCs w:val="0"/>
                <w:noProof/>
                <w:spacing w:val="0"/>
                <w:kern w:val="2"/>
                <w:sz w:val="22"/>
                <w:lang w:eastAsia="de-CH"/>
                <w14:ligatures w14:val="standardContextual"/>
              </w:rPr>
              <w:tab/>
            </w:r>
            <w:r w:rsidRPr="008C58D1">
              <w:rPr>
                <w:rStyle w:val="Hyperlink"/>
                <w:noProof/>
              </w:rPr>
              <w:t>Dokument-Protokoll</w:t>
            </w:r>
            <w:r>
              <w:rPr>
                <w:noProof/>
                <w:webHidden/>
              </w:rPr>
              <w:tab/>
            </w:r>
            <w:r>
              <w:rPr>
                <w:noProof/>
                <w:webHidden/>
              </w:rPr>
              <w:fldChar w:fldCharType="begin"/>
            </w:r>
            <w:r>
              <w:rPr>
                <w:noProof/>
                <w:webHidden/>
              </w:rPr>
              <w:instrText xml:space="preserve"> PAGEREF _Toc178765711 \h </w:instrText>
            </w:r>
            <w:r>
              <w:rPr>
                <w:noProof/>
                <w:webHidden/>
              </w:rPr>
            </w:r>
            <w:r>
              <w:rPr>
                <w:noProof/>
                <w:webHidden/>
              </w:rPr>
              <w:fldChar w:fldCharType="separate"/>
            </w:r>
            <w:r>
              <w:rPr>
                <w:noProof/>
                <w:webHidden/>
              </w:rPr>
              <w:t>9</w:t>
            </w:r>
            <w:r>
              <w:rPr>
                <w:noProof/>
                <w:webHidden/>
              </w:rPr>
              <w:fldChar w:fldCharType="end"/>
            </w:r>
          </w:hyperlink>
        </w:p>
        <w:p w:rsidRPr="00336989" w:rsidR="008B1B02" w:rsidP="00E479C7" w:rsidRDefault="008B1B02" w14:paraId="24679259" w14:textId="246F07E7">
          <w:pPr>
            <w:rPr>
              <w:b/>
              <w:bCs w:val="0"/>
            </w:rPr>
          </w:pPr>
          <w:r w:rsidRPr="00336989">
            <w:rPr>
              <w:b/>
              <w:bCs w:val="0"/>
            </w:rPr>
            <w:fldChar w:fldCharType="end"/>
          </w:r>
        </w:p>
      </w:sdtContent>
    </w:sdt>
    <w:p w:rsidRPr="00336989" w:rsidR="008B1B02" w:rsidP="00E479C7" w:rsidRDefault="008B1B02" w14:paraId="3466256B" w14:textId="77777777">
      <w:r w:rsidRPr="00336989">
        <w:br w:type="page"/>
      </w:r>
    </w:p>
    <w:p w:rsidRPr="00336989" w:rsidR="008B1B02" w:rsidP="006854F3" w:rsidRDefault="00E31D96" w14:paraId="4DB6567B" w14:textId="29C26827">
      <w:pPr>
        <w:pStyle w:val="H1"/>
      </w:pPr>
      <w:bookmarkStart w:name="_Toc178765696" w:id="2"/>
      <w:r>
        <w:t>Anleitung zur Benutzung dieser Vorlage</w:t>
      </w:r>
      <w:bookmarkEnd w:id="2"/>
    </w:p>
    <w:p w:rsidR="008B1B02" w:rsidP="006854F3" w:rsidRDefault="00E31D96" w14:paraId="67209A00" w14:textId="4608E30B">
      <w:r>
        <w:t>Diese Vorlage richtet sich an Berner und andere Schweizer öffentliche Auftraggeber, welche die interkantonale Vereinbarung über das öffentliche Beschaffungswesen vom 15.11.2019 (</w:t>
      </w:r>
      <w:hyperlink w:history="1" r:id="rId12">
        <w:r w:rsidRPr="00E31D96">
          <w:rPr>
            <w:rStyle w:val="Hyperlink"/>
          </w:rPr>
          <w:t>IVöB 2019</w:t>
        </w:r>
      </w:hyperlink>
      <w:r>
        <w:t>) anwenden.</w:t>
      </w:r>
    </w:p>
    <w:p w:rsidR="00E31D96" w:rsidP="006854F3" w:rsidRDefault="00E31D96" w14:paraId="2D663061" w14:textId="77777777"/>
    <w:p w:rsidR="00E31D96" w:rsidP="006854F3" w:rsidRDefault="00E31D96" w14:paraId="6B327A01" w14:textId="24F480DD">
      <w:r>
        <w:t xml:space="preserve">Sie dient diesen Auftraggebern zur Prüfung und Dokumentation der Voraussetzungen für eine überschwellige freihändige Vergabe gemäss </w:t>
      </w:r>
      <w:hyperlink w:history="1" r:id="rId13">
        <w:r w:rsidRPr="00E31D96">
          <w:rPr>
            <w:rStyle w:val="Hyperlink"/>
          </w:rPr>
          <w:t>Art. 21 Abs. 2 Bst. c IVöB 2019</w:t>
        </w:r>
      </w:hyperlink>
      <w:r>
        <w:t xml:space="preserve">. Danach kann der </w:t>
      </w:r>
      <w:r w:rsidRPr="00E31D96">
        <w:t>Auftraggeber einen Auftrag unabhängig vom Schwellenwert freihändig vergeben</w:t>
      </w:r>
      <w:r>
        <w:t xml:space="preserve">, wenn </w:t>
      </w:r>
      <w:r w:rsidRPr="00E31D96">
        <w:t>aufgrund der technischen oder künstlerischen Besonderheiten des Auftrags oder aus Gründen des Schutzes geistigen Eigentums nur ein Anbieter in Frage</w:t>
      </w:r>
      <w:r>
        <w:t xml:space="preserve"> </w:t>
      </w:r>
      <w:r w:rsidRPr="00E31D96">
        <w:t>kommt, und es keine angemessene Alternative</w:t>
      </w:r>
      <w:r>
        <w:t xml:space="preserve"> </w:t>
      </w:r>
      <w:r w:rsidRPr="00E31D96">
        <w:t>gibt</w:t>
      </w:r>
      <w:r>
        <w:t>.</w:t>
      </w:r>
    </w:p>
    <w:p w:rsidR="00E31D96" w:rsidP="006854F3" w:rsidRDefault="00E31D96" w14:paraId="63148EFA" w14:textId="77777777"/>
    <w:p w:rsidR="00884E0D" w:rsidP="006854F3" w:rsidRDefault="00E31D96" w14:paraId="7A2F2AAC" w14:textId="77777777">
      <w:r>
        <w:t xml:space="preserve">Im Urteil </w:t>
      </w:r>
      <w:hyperlink w:history="1" r:id="rId14">
        <w:r w:rsidRPr="00E31D96">
          <w:rPr>
            <w:rStyle w:val="Hyperlink"/>
          </w:rPr>
          <w:t>BGE 150 II 105</w:t>
        </w:r>
      </w:hyperlink>
      <w:r w:rsidRPr="00E31D96">
        <w:t xml:space="preserve"> </w:t>
      </w:r>
      <w:r>
        <w:t xml:space="preserve">vom 06.11.2023 hat das Bundesgericht für solche Vergaben die folgenden Voraussetzungen aufgestellt: </w:t>
      </w:r>
    </w:p>
    <w:p w:rsidR="00884E0D" w:rsidP="006854F3" w:rsidRDefault="00884E0D" w14:paraId="26DCB540" w14:textId="77777777"/>
    <w:p w:rsidRPr="00C76277" w:rsidR="00884E0D" w:rsidP="00884E0D" w:rsidRDefault="00E31D96" w14:paraId="64B0C6AF" w14:textId="77777777">
      <w:pPr>
        <w:pStyle w:val="Nummerierung1"/>
      </w:pPr>
      <w:r>
        <w:t>D</w:t>
      </w:r>
      <w:r>
        <w:rPr>
          <w:shd w:val="clear" w:color="auto" w:fill="FFFFFF"/>
        </w:rPr>
        <w:t xml:space="preserve">er Auftraggeber trägt die Beweislast dafür, dass es keine wirtschaftlich und funktionell angemessene Alternative zur beabsichtigten freihändigen Vergabe gibt. </w:t>
      </w:r>
    </w:p>
    <w:p w:rsidRPr="00C76277" w:rsidR="00884E0D" w:rsidP="00884E0D" w:rsidRDefault="00E31D96" w14:paraId="2A4EF335" w14:textId="77777777">
      <w:pPr>
        <w:pStyle w:val="Nummerierung1"/>
      </w:pPr>
      <w:r>
        <w:rPr>
          <w:shd w:val="clear" w:color="auto" w:fill="FFFFFF"/>
        </w:rPr>
        <w:t xml:space="preserve">Um diesen Beweis führen zu können, muss der Auftraggeber eine Marktabklärung durchführen, also aktive Nachforschungen nach angemessenen Alternativen anstellen (E. 5.9.4). </w:t>
      </w:r>
    </w:p>
    <w:p w:rsidRPr="00C76277" w:rsidR="00884E0D" w:rsidP="00884E0D" w:rsidRDefault="00E31D96" w14:paraId="4593E5E2" w14:textId="77777777">
      <w:pPr>
        <w:pStyle w:val="Nummerierung1"/>
      </w:pPr>
      <w:r>
        <w:rPr>
          <w:shd w:val="clear" w:color="auto" w:fill="FFFFFF"/>
        </w:rPr>
        <w:t xml:space="preserve">Die Marktabklärung muss auf einer abschliessenden Liste von Anforderungen basieren (E. 6.2). </w:t>
      </w:r>
    </w:p>
    <w:p w:rsidR="00E31D96" w:rsidP="00C76277" w:rsidRDefault="00E31D96" w14:paraId="626B6358" w14:textId="4BC7A864">
      <w:pPr>
        <w:pStyle w:val="Nummerierung1"/>
      </w:pPr>
      <w:r>
        <w:rPr>
          <w:shd w:val="clear" w:color="auto" w:fill="FFFFFF"/>
        </w:rPr>
        <w:t>Sie muss schriftlich dokumentiert werden.</w:t>
      </w:r>
    </w:p>
    <w:p w:rsidR="00E31D96" w:rsidP="006854F3" w:rsidRDefault="00E31D96" w14:paraId="41E37586" w14:textId="77777777"/>
    <w:p w:rsidR="00E31D96" w:rsidP="006854F3" w:rsidRDefault="00E31D96" w14:paraId="4F545C9D" w14:textId="6DE7FB87">
      <w:r w:rsidR="00E31D96">
        <w:rPr/>
        <w:t xml:space="preserve">Diese Vorlage führt einen Auftraggeber durch eine solche Marktabklärung bzw. Marktanalyse (die Begriffe werden hier synonym verwendet). Sie zeigt verschiedene Methoden auf, mit denen die Marktabklärung erfolgen kann. Es ist </w:t>
      </w:r>
      <w:r w:rsidR="005521DF">
        <w:rPr/>
        <w:t xml:space="preserve">Sache des </w:t>
      </w:r>
      <w:r w:rsidR="00E31D96">
        <w:rPr/>
        <w:t>Auftraggeber</w:t>
      </w:r>
      <w:r w:rsidR="005521DF">
        <w:rPr/>
        <w:t>s</w:t>
      </w:r>
      <w:r w:rsidR="00E31D96">
        <w:rPr/>
        <w:t xml:space="preserve">, die geeignete Methode oder Methoden auszuwählen, mit denen er sich – und im Beschwerdefall einem Gericht – die Überzeugung verschaffen kann, dass </w:t>
      </w:r>
      <w:r w:rsidR="00CF36D9">
        <w:rPr/>
        <w:t xml:space="preserve">für </w:t>
      </w:r>
      <w:r w:rsidR="00E31D96">
        <w:rPr/>
        <w:t xml:space="preserve">die beabsichtigte </w:t>
      </w:r>
      <w:r w:rsidR="00E31D96">
        <w:rPr/>
        <w:t xml:space="preserve">Vergabe </w:t>
      </w:r>
      <w:r w:rsidR="00CF36D9">
        <w:rPr/>
        <w:t>keine</w:t>
      </w:r>
      <w:r w:rsidR="00CF36D9">
        <w:rPr/>
        <w:t xml:space="preserve"> </w:t>
      </w:r>
      <w:r w:rsidR="00CF36D9">
        <w:rPr/>
        <w:t>angemessene Alternative</w:t>
      </w:r>
      <w:r w:rsidR="00CF36D9">
        <w:rPr/>
        <w:t xml:space="preserve"> vorhanden ist</w:t>
      </w:r>
      <w:r w:rsidR="00E31D96">
        <w:rPr/>
        <w:t>.</w:t>
      </w:r>
    </w:p>
    <w:p w:rsidR="00E31D96" w:rsidP="006854F3" w:rsidRDefault="00E31D96" w14:paraId="07155A55" w14:textId="77777777"/>
    <w:p w:rsidR="00E31D96" w:rsidP="006854F3" w:rsidRDefault="00E31D96" w14:paraId="1D714E49" w14:textId="3B757821">
      <w:r>
        <w:t>Mit punktuellen Anpassungen lässt sich die Vorlage auch für Marktanalysen verwenden, die der Vorbereitung einer wettbewerblichen Beschaffung dienen.</w:t>
      </w:r>
    </w:p>
    <w:p w:rsidR="00E31D96" w:rsidP="006854F3" w:rsidRDefault="00E31D96" w14:paraId="701F2869" w14:textId="77777777"/>
    <w:p w:rsidR="00E31D96" w:rsidP="006854F3" w:rsidRDefault="00E31D96" w14:paraId="322B1A5F" w14:textId="4DAAF4B6">
      <w:r>
        <w:t xml:space="preserve">Diese Vorlage wird von der Zentralen Koordinationsstelle Beschaffung des Kantons Bern </w:t>
      </w:r>
      <w:r w:rsidR="002E6907">
        <w:t xml:space="preserve">(ZKB) </w:t>
      </w:r>
      <w:r>
        <w:t xml:space="preserve">herausgegeben und auf </w:t>
      </w:r>
      <w:hyperlink w:history="1" r:id="rId15">
        <w:r w:rsidRPr="00A747D7">
          <w:rPr>
            <w:rStyle w:val="Hyperlink"/>
          </w:rPr>
          <w:t>www.be.ch/beschaffungen</w:t>
        </w:r>
      </w:hyperlink>
      <w:r>
        <w:t xml:space="preserve"> veröffentlicht. Sie steht allen unter den Bedingungen der Lizenz CC-BY-4.0 zur freien Nutzung zur Verfügung</w:t>
      </w:r>
      <w:r w:rsidR="005521DF">
        <w:t xml:space="preserve"> (vgl. Art. 24 Abs. 1 und 2 </w:t>
      </w:r>
      <w:r w:rsidR="00C76277">
        <w:t xml:space="preserve">der </w:t>
      </w:r>
      <w:r w:rsidR="005521DF">
        <w:t>Verordnung über die digitale Verwaltung [DVV])</w:t>
      </w:r>
      <w:r>
        <w:t>.</w:t>
      </w:r>
    </w:p>
    <w:p w:rsidR="00E31D96" w:rsidP="00E31D96" w:rsidRDefault="00E31D96" w14:paraId="1AF2F4E9" w14:textId="2645386C">
      <w:pPr>
        <w:pStyle w:val="berschrift2nummeriert"/>
      </w:pPr>
      <w:bookmarkStart w:name="_Toc178765697" w:id="3"/>
      <w:r>
        <w:t>Vorgehen zur Marktanalyse</w:t>
      </w:r>
      <w:bookmarkEnd w:id="3"/>
    </w:p>
    <w:p w:rsidR="00E31D96" w:rsidP="006854F3" w:rsidRDefault="00E31D96" w14:paraId="30B75DB1" w14:textId="7F668D4A">
      <w:r>
        <w:t>Diese Vorlage gliedert die Marktanalyse in vier Schritte:</w:t>
      </w:r>
    </w:p>
    <w:p w:rsidR="00E31D96" w:rsidP="006854F3" w:rsidRDefault="00E31D96" w14:paraId="74F54376" w14:textId="77777777"/>
    <w:p w:rsidR="00E31D96" w:rsidP="006854F3" w:rsidRDefault="00E31D96" w14:paraId="6876C401" w14:textId="5C680045">
      <w:r>
        <w:t xml:space="preserve">Im ersten Schritt (Ziff. </w:t>
      </w:r>
      <w:r w:rsidR="00C03150">
        <w:fldChar w:fldCharType="begin"/>
      </w:r>
      <w:r w:rsidR="00C03150">
        <w:instrText xml:space="preserve"> REF _Ref178837403 \r \h </w:instrText>
      </w:r>
      <w:r w:rsidR="00C03150">
        <w:fldChar w:fldCharType="separate"/>
      </w:r>
      <w:r w:rsidR="00C03150">
        <w:t>2</w:t>
      </w:r>
      <w:r w:rsidR="00C03150">
        <w:fldChar w:fldCharType="end"/>
      </w:r>
      <w:r w:rsidR="00C03150">
        <w:t xml:space="preserve"> </w:t>
      </w:r>
      <w:r>
        <w:t>unten) stellt der Auftraggeber eine abschliessende Liste von Anforderungen an die zu beschaffende Leistung auf.</w:t>
      </w:r>
    </w:p>
    <w:p w:rsidR="00E31D96" w:rsidP="006854F3" w:rsidRDefault="00E31D96" w14:paraId="73E529D3" w14:textId="77777777"/>
    <w:p w:rsidR="00E31D96" w:rsidP="006854F3" w:rsidRDefault="00E31D96" w14:paraId="5FF4EFB3" w14:textId="15510608">
      <w:r>
        <w:t xml:space="preserve">Im zweiten Schritt (Ziff. </w:t>
      </w:r>
      <w:r w:rsidR="00C03150">
        <w:fldChar w:fldCharType="begin"/>
      </w:r>
      <w:r w:rsidR="00C03150">
        <w:instrText xml:space="preserve"> REF _Ref178837414 \r \h </w:instrText>
      </w:r>
      <w:r w:rsidR="00C03150">
        <w:fldChar w:fldCharType="separate"/>
      </w:r>
      <w:r w:rsidR="00C03150">
        <w:t>3</w:t>
      </w:r>
      <w:r w:rsidR="00C03150">
        <w:fldChar w:fldCharType="end"/>
      </w:r>
      <w:r w:rsidR="00C03150">
        <w:t xml:space="preserve"> </w:t>
      </w:r>
      <w:r>
        <w:t>unten) identifiziert der Auftraggeber potenzielle Anbieter bzw. Produkte, welche die Anforderungen erfüllen können.</w:t>
      </w:r>
    </w:p>
    <w:p w:rsidR="00E31D96" w:rsidP="006854F3" w:rsidRDefault="00E31D96" w14:paraId="703DB480" w14:textId="77777777"/>
    <w:p w:rsidR="00E31D96" w:rsidP="006854F3" w:rsidRDefault="00E31D96" w14:paraId="32DE24EF" w14:textId="0260D163">
      <w:pPr>
        <w:rPr>
          <w:color w:val="000000"/>
          <w:shd w:val="clear" w:color="auto" w:fill="FFFFFF"/>
        </w:rPr>
      </w:pPr>
      <w:r>
        <w:t xml:space="preserve">Im dritten Schritt (Ziff. </w:t>
      </w:r>
      <w:r w:rsidR="00C03150">
        <w:fldChar w:fldCharType="begin"/>
      </w:r>
      <w:r w:rsidR="00C03150">
        <w:instrText xml:space="preserve"> REF _Ref178837424 \r \h </w:instrText>
      </w:r>
      <w:r w:rsidR="00C03150">
        <w:fldChar w:fldCharType="separate"/>
      </w:r>
      <w:r w:rsidR="00C03150">
        <w:t>4</w:t>
      </w:r>
      <w:r w:rsidR="00C03150">
        <w:fldChar w:fldCharType="end"/>
      </w:r>
      <w:r w:rsidR="00C03150">
        <w:t xml:space="preserve"> </w:t>
      </w:r>
      <w:r>
        <w:t>unten) prüft der Auftraggeber, welche dieser Anbieter bzw. Produkte den Anforderungen genügen</w:t>
      </w:r>
      <w:r w:rsidR="008B1B02">
        <w:t xml:space="preserve">, </w:t>
      </w:r>
      <w:r w:rsidR="00E12447">
        <w:t xml:space="preserve">und welche gegebenenfalls aus anderen Gründen ausser Betracht fallen, weil sie z.B. die Teilnahmebedingungen des öffentlichen Beschaffungsrechts nicht erfüllen oder keine </w:t>
      </w:r>
      <w:r w:rsidR="00E12447">
        <w:rPr>
          <w:color w:val="000000"/>
          <w:shd w:val="clear" w:color="auto" w:fill="FFFFFF"/>
        </w:rPr>
        <w:t>wirtschaftlich und funktionell angemessene Alternative zur ins Auge gefassten Lösung darstellen.</w:t>
      </w:r>
    </w:p>
    <w:p w:rsidR="00E12447" w:rsidP="006854F3" w:rsidRDefault="00E12447" w14:paraId="0AEAD6CF" w14:textId="77777777">
      <w:pPr>
        <w:rPr>
          <w:color w:val="000000"/>
          <w:shd w:val="clear" w:color="auto" w:fill="FFFFFF"/>
        </w:rPr>
      </w:pPr>
    </w:p>
    <w:p w:rsidR="00472C7C" w:rsidP="006854F3" w:rsidRDefault="00E12447" w14:paraId="51C9300F" w14:textId="5C6CB2B1">
      <w:r>
        <w:rPr>
          <w:color w:val="000000"/>
          <w:shd w:val="clear" w:color="auto" w:fill="FFFFFF"/>
        </w:rPr>
        <w:t xml:space="preserve">Im vierten Schritt </w:t>
      </w:r>
      <w:r>
        <w:t xml:space="preserve">(Ziff. </w:t>
      </w:r>
      <w:r w:rsidR="00C03150">
        <w:fldChar w:fldCharType="begin"/>
      </w:r>
      <w:r w:rsidR="00C03150">
        <w:instrText xml:space="preserve"> REF _Ref178837431 \r \h </w:instrText>
      </w:r>
      <w:r w:rsidR="00C03150">
        <w:fldChar w:fldCharType="separate"/>
      </w:r>
      <w:r w:rsidR="00C03150">
        <w:t>5</w:t>
      </w:r>
      <w:r w:rsidR="00C03150">
        <w:fldChar w:fldCharType="end"/>
      </w:r>
      <w:r w:rsidR="00C03150">
        <w:t xml:space="preserve"> </w:t>
      </w:r>
      <w:r>
        <w:t xml:space="preserve">unten) legt der Auftraggeber das weitere Vorgehen fest: </w:t>
      </w:r>
    </w:p>
    <w:p w:rsidR="00472C7C" w:rsidP="00C76277" w:rsidRDefault="00E12447" w14:paraId="3C5D514E" w14:textId="469692BC">
      <w:pPr>
        <w:pStyle w:val="Listenabsatz"/>
        <w:numPr>
          <w:ilvl w:val="0"/>
          <w:numId w:val="35"/>
        </w:numPr>
      </w:pPr>
      <w:r>
        <w:t xml:space="preserve">Entweder </w:t>
      </w:r>
      <w:r w:rsidR="005521DF">
        <w:t xml:space="preserve">entspricht </w:t>
      </w:r>
      <w:r>
        <w:t xml:space="preserve">keine Lösung den Anforderungen, und die Beschaffung wird daher aufgegeben oder die Anforderungen werden neu festgelegt. </w:t>
      </w:r>
    </w:p>
    <w:p w:rsidR="00472C7C" w:rsidP="00C76277" w:rsidRDefault="00E12447" w14:paraId="5123A42A" w14:textId="19880619">
      <w:pPr>
        <w:pStyle w:val="Listenabsatz"/>
        <w:numPr>
          <w:ilvl w:val="0"/>
          <w:numId w:val="35"/>
        </w:numPr>
      </w:pPr>
      <w:r>
        <w:t xml:space="preserve">Oder </w:t>
      </w:r>
      <w:r w:rsidR="005521DF">
        <w:t xml:space="preserve">es kommt </w:t>
      </w:r>
      <w:r>
        <w:t xml:space="preserve">nur </w:t>
      </w:r>
      <w:r w:rsidR="00472C7C">
        <w:t xml:space="preserve">ein Anbieter </w:t>
      </w:r>
      <w:r>
        <w:t>in Frage, welche</w:t>
      </w:r>
      <w:r w:rsidR="00472C7C">
        <w:t xml:space="preserve">r damit den Zuschlag im freihändigen Verfahren erhalten kann. </w:t>
      </w:r>
    </w:p>
    <w:p w:rsidR="00E12447" w:rsidP="00C76277" w:rsidRDefault="00472C7C" w14:paraId="14EF0E8E" w14:textId="125EB1B8">
      <w:pPr>
        <w:pStyle w:val="Listenabsatz"/>
        <w:numPr>
          <w:ilvl w:val="0"/>
          <w:numId w:val="35"/>
        </w:numPr>
      </w:pPr>
      <w:r>
        <w:t xml:space="preserve">Oder </w:t>
      </w:r>
      <w:r w:rsidR="005521DF">
        <w:t xml:space="preserve">es kommen </w:t>
      </w:r>
      <w:r>
        <w:t>mehrere Anbieter in Frage, und es ist eine wettbewerbliche Beschaffung (Einladungs-, offenes oder selektives Verfahren) durchzuführen.</w:t>
      </w:r>
    </w:p>
    <w:p w:rsidR="00E31D96" w:rsidP="00E31D96" w:rsidRDefault="00E31D96" w14:paraId="195ED930" w14:textId="6A109D3B">
      <w:pPr>
        <w:pStyle w:val="berschrift2nummeriert"/>
      </w:pPr>
      <w:bookmarkStart w:name="_Toc178765698" w:id="4"/>
      <w:r>
        <w:t>Darstellungskonventionen</w:t>
      </w:r>
      <w:bookmarkEnd w:id="4"/>
    </w:p>
    <w:p w:rsidR="00E31D96" w:rsidP="006854F3" w:rsidRDefault="00E31D96" w14:paraId="685E2E51" w14:textId="77777777">
      <w:r>
        <w:t xml:space="preserve">In dieser Vorlage ist schwarzer Text dafür bestimmt, unverändert belassen zu werden. </w:t>
      </w:r>
    </w:p>
    <w:p w:rsidR="00E31D96" w:rsidP="006854F3" w:rsidRDefault="00E31D96" w14:paraId="78DCB89E" w14:textId="77777777"/>
    <w:p w:rsidR="00E31D96" w:rsidP="006854F3" w:rsidRDefault="00E31D96" w14:paraId="075B06C3" w14:textId="77777777">
      <w:r>
        <w:t xml:space="preserve">Die zum Ausfüllen durch den Auftraggeber bestimmten Textfelder bzw. Abschnitte sind in </w:t>
      </w:r>
      <w:r w:rsidRPr="00E31D96">
        <w:rPr>
          <w:color w:val="0070C0"/>
        </w:rPr>
        <w:t xml:space="preserve">blauer Schrift </w:t>
      </w:r>
      <w:r>
        <w:t xml:space="preserve">gesetzt. </w:t>
      </w:r>
    </w:p>
    <w:p w:rsidR="00E31D96" w:rsidP="006854F3" w:rsidRDefault="00E31D96" w14:paraId="25AECDB2" w14:textId="77777777"/>
    <w:p w:rsidR="00E31D96" w:rsidP="006854F3" w:rsidRDefault="00E31D96" w14:paraId="2EAA615D" w14:textId="7324CDFF">
      <w:r>
        <w:rPr>
          <w:color w:val="FF0000"/>
        </w:rPr>
        <w:t>Rote Schrift</w:t>
      </w:r>
      <w:r w:rsidRPr="00E31D96">
        <w:rPr>
          <w:color w:val="FF0000"/>
        </w:rPr>
        <w:t xml:space="preserve"> </w:t>
      </w:r>
      <w:r>
        <w:t>bezeichnet Anleitungen oder Beispiele, die in der ausgefüllten Fassung der Vorlage gelöscht werden können.</w:t>
      </w:r>
    </w:p>
    <w:p w:rsidR="00E12447" w:rsidP="00E12447" w:rsidRDefault="00E12447" w14:paraId="4493CCD8" w14:textId="33A4A658">
      <w:pPr>
        <w:pStyle w:val="H1"/>
      </w:pPr>
      <w:bookmarkStart w:name="_Toc178765699" w:id="5"/>
      <w:bookmarkStart w:name="_Ref178837403" w:id="6"/>
      <w:r>
        <w:t>Anforderungen an die zu beschaffende Leistung</w:t>
      </w:r>
      <w:bookmarkEnd w:id="5"/>
      <w:bookmarkEnd w:id="6"/>
    </w:p>
    <w:p w:rsidR="00E12447" w:rsidP="006854F3" w:rsidRDefault="00E12447" w14:paraId="1E1CD464" w14:textId="77D75852">
      <w:pPr>
        <w:rPr>
          <w:color w:val="000000"/>
          <w:shd w:val="clear" w:color="auto" w:fill="FFFFFF"/>
        </w:rPr>
      </w:pPr>
      <w:r>
        <w:rPr>
          <w:color w:val="000000"/>
          <w:shd w:val="clear" w:color="auto" w:fill="FFFFFF"/>
        </w:rPr>
        <w:t xml:space="preserve">Die Grundlage einer </w:t>
      </w:r>
      <w:r w:rsidR="00884E0D">
        <w:rPr>
          <w:color w:val="000000"/>
          <w:shd w:val="clear" w:color="auto" w:fill="FFFFFF"/>
        </w:rPr>
        <w:t xml:space="preserve">überschwelligen </w:t>
      </w:r>
      <w:r>
        <w:rPr>
          <w:color w:val="000000"/>
          <w:shd w:val="clear" w:color="auto" w:fill="FFFFFF"/>
        </w:rPr>
        <w:t>freihändigen Vergabe, die damit begründet wird, dass es zum ins Auge gefassten Anbieter oder Produkt keine angemessene Alternative gibt, muss eine abschliessende Liste von Anforderungen an die zu beschaffende Leistung sein (</w:t>
      </w:r>
      <w:hyperlink w:history="1" r:id="rId16">
        <w:r w:rsidRPr="00E31D96">
          <w:rPr>
            <w:rStyle w:val="Hyperlink"/>
          </w:rPr>
          <w:t>BGE 150 II 105</w:t>
        </w:r>
      </w:hyperlink>
      <w:r>
        <w:rPr>
          <w:rStyle w:val="Hyperlink"/>
        </w:rPr>
        <w:t xml:space="preserve"> </w:t>
      </w:r>
      <w:r>
        <w:rPr>
          <w:color w:val="000000"/>
          <w:shd w:val="clear" w:color="auto" w:fill="FFFFFF"/>
        </w:rPr>
        <w:t xml:space="preserve">E. 6.2). </w:t>
      </w:r>
    </w:p>
    <w:p w:rsidR="00E12447" w:rsidP="006854F3" w:rsidRDefault="00E12447" w14:paraId="2A774AB5" w14:textId="77777777">
      <w:pPr>
        <w:rPr>
          <w:color w:val="000000"/>
          <w:shd w:val="clear" w:color="auto" w:fill="FFFFFF"/>
        </w:rPr>
      </w:pPr>
    </w:p>
    <w:p w:rsidR="00E12447" w:rsidP="006854F3" w:rsidRDefault="00E12447" w14:paraId="57CC5115" w14:textId="7A62214A">
      <w:pPr>
        <w:rPr>
          <w:color w:val="000000"/>
          <w:shd w:val="clear" w:color="auto" w:fill="FFFFFF"/>
        </w:rPr>
      </w:pPr>
      <w:r>
        <w:rPr>
          <w:color w:val="000000"/>
          <w:shd w:val="clear" w:color="auto" w:fill="FFFFFF"/>
        </w:rPr>
        <w:t>Diese Anforderungen werden nachfolgend beschrieben</w:t>
      </w:r>
      <w:r w:rsidR="000E0C8F">
        <w:rPr>
          <w:color w:val="000000"/>
          <w:shd w:val="clear" w:color="auto" w:fill="FFFFFF"/>
        </w:rPr>
        <w:t>, soweit sie für die Anbieter- bzw. Produktewahl von Bedeutung sind</w:t>
      </w:r>
      <w:r>
        <w:rPr>
          <w:color w:val="000000"/>
          <w:shd w:val="clear" w:color="auto" w:fill="FFFFFF"/>
        </w:rPr>
        <w:t xml:space="preserve">. Sie wurden wie folgt erhoben: </w:t>
      </w:r>
      <w:r w:rsidRPr="00E12447">
        <w:rPr>
          <w:color w:val="0070C0"/>
          <w:shd w:val="clear" w:color="auto" w:fill="FFFFFF"/>
        </w:rPr>
        <w:t>(Kurze Beschreibung der angewandten Methode zur Anforderungserhebung)</w:t>
      </w:r>
    </w:p>
    <w:p w:rsidR="00E12447" w:rsidP="006854F3" w:rsidRDefault="00E12447" w14:paraId="07C7404D" w14:textId="77777777">
      <w:pPr>
        <w:rPr>
          <w:color w:val="000000"/>
          <w:shd w:val="clear" w:color="auto" w:fill="FFFFFF"/>
        </w:rPr>
      </w:pPr>
    </w:p>
    <w:p w:rsidRPr="002009AB" w:rsidR="0088077F" w:rsidP="006854F3" w:rsidRDefault="00E12447" w14:paraId="721084DA" w14:textId="77777777">
      <w:pPr>
        <w:rPr>
          <w:i/>
          <w:iCs/>
          <w:color w:val="FF0000"/>
          <w:shd w:val="clear" w:color="auto" w:fill="FFFFFF"/>
        </w:rPr>
      </w:pPr>
      <w:r w:rsidRPr="002009AB">
        <w:rPr>
          <w:i/>
          <w:iCs/>
          <w:color w:val="FF0000"/>
          <w:shd w:val="clear" w:color="auto" w:fill="FFFFFF"/>
        </w:rPr>
        <w:t>Hinweis</w:t>
      </w:r>
      <w:r w:rsidRPr="002009AB" w:rsidR="0088077F">
        <w:rPr>
          <w:i/>
          <w:iCs/>
          <w:color w:val="FF0000"/>
          <w:shd w:val="clear" w:color="auto" w:fill="FFFFFF"/>
        </w:rPr>
        <w:t>e</w:t>
      </w:r>
      <w:r w:rsidRPr="002009AB">
        <w:rPr>
          <w:i/>
          <w:iCs/>
          <w:color w:val="FF0000"/>
          <w:shd w:val="clear" w:color="auto" w:fill="FFFFFF"/>
        </w:rPr>
        <w:t>:</w:t>
      </w:r>
    </w:p>
    <w:p w:rsidRPr="002009AB" w:rsidR="0088077F" w:rsidP="002009AB" w:rsidRDefault="00E12447" w14:paraId="7CC071F9" w14:textId="1BCA7476">
      <w:pPr>
        <w:pStyle w:val="Listenabsatz"/>
        <w:numPr>
          <w:ilvl w:val="0"/>
          <w:numId w:val="27"/>
        </w:numPr>
        <w:rPr>
          <w:i/>
          <w:iCs/>
          <w:color w:val="FF0000"/>
          <w:shd w:val="clear" w:color="auto" w:fill="FFFFFF"/>
        </w:rPr>
      </w:pPr>
      <w:r w:rsidRPr="002009AB">
        <w:rPr>
          <w:i/>
          <w:iCs/>
          <w:color w:val="FF0000"/>
          <w:shd w:val="clear" w:color="auto" w:fill="FFFFFF"/>
        </w:rPr>
        <w:t xml:space="preserve">Die Methoden zur Erhebung und zur </w:t>
      </w:r>
      <w:r w:rsidRPr="002009AB" w:rsidR="0088077F">
        <w:rPr>
          <w:i/>
          <w:iCs/>
          <w:color w:val="FF0000"/>
          <w:shd w:val="clear" w:color="auto" w:fill="FFFFFF"/>
        </w:rPr>
        <w:t>Beschreibung der</w:t>
      </w:r>
      <w:r w:rsidRPr="002009AB">
        <w:rPr>
          <w:i/>
          <w:iCs/>
          <w:color w:val="FF0000"/>
          <w:shd w:val="clear" w:color="auto" w:fill="FFFFFF"/>
        </w:rPr>
        <w:t xml:space="preserve"> Anforderungen sind ausserhalb des</w:t>
      </w:r>
      <w:r w:rsidRPr="002009AB" w:rsidR="0088077F">
        <w:rPr>
          <w:i/>
          <w:iCs/>
          <w:color w:val="FF0000"/>
          <w:shd w:val="clear" w:color="auto" w:fill="FFFFFF"/>
        </w:rPr>
        <w:t xml:space="preserve"> Rahmens dieser Vorlage. Dafür wird auf die Literatur zum Requirements Engineering</w:t>
      </w:r>
      <w:r w:rsidR="00C76277">
        <w:rPr>
          <w:i/>
          <w:iCs/>
          <w:color w:val="FF0000"/>
          <w:shd w:val="clear" w:color="auto" w:fill="FFFFFF"/>
        </w:rPr>
        <w:t xml:space="preserve"> (</w:t>
      </w:r>
      <w:r w:rsidR="00884E0D">
        <w:rPr>
          <w:i/>
          <w:iCs/>
          <w:color w:val="FF0000"/>
          <w:shd w:val="clear" w:color="auto" w:fill="FFFFFF"/>
        </w:rPr>
        <w:t>Festlegen von Anforderungen</w:t>
      </w:r>
      <w:r w:rsidR="00C76277">
        <w:rPr>
          <w:i/>
          <w:iCs/>
          <w:color w:val="FF0000"/>
          <w:shd w:val="clear" w:color="auto" w:fill="FFFFFF"/>
        </w:rPr>
        <w:t>)</w:t>
      </w:r>
      <w:r w:rsidRPr="002009AB" w:rsidR="0088077F">
        <w:rPr>
          <w:i/>
          <w:iCs/>
          <w:color w:val="FF0000"/>
          <w:shd w:val="clear" w:color="auto" w:fill="FFFFFF"/>
        </w:rPr>
        <w:t xml:space="preserve"> verwiesen. </w:t>
      </w:r>
    </w:p>
    <w:p w:rsidR="0088077F" w:rsidP="002009AB" w:rsidRDefault="0081203C" w14:paraId="496B72CC" w14:textId="1EA7911A">
      <w:pPr>
        <w:pStyle w:val="Listenabsatz"/>
        <w:numPr>
          <w:ilvl w:val="0"/>
          <w:numId w:val="27"/>
        </w:numPr>
        <w:rPr>
          <w:i/>
          <w:iCs/>
          <w:color w:val="FF0000"/>
          <w:shd w:val="clear" w:color="auto" w:fill="FFFFFF"/>
        </w:rPr>
      </w:pPr>
      <w:r>
        <w:rPr>
          <w:i/>
          <w:iCs/>
          <w:color w:val="FF0000"/>
          <w:shd w:val="clear" w:color="auto" w:fill="FFFFFF"/>
        </w:rPr>
        <w:t>Die</w:t>
      </w:r>
      <w:r w:rsidRPr="002009AB" w:rsidR="0088077F">
        <w:rPr>
          <w:i/>
          <w:iCs/>
          <w:color w:val="FF0000"/>
          <w:shd w:val="clear" w:color="auto" w:fill="FFFFFF"/>
        </w:rPr>
        <w:t xml:space="preserve"> in der folgenden Tabelle vermerkte</w:t>
      </w:r>
      <w:r>
        <w:rPr>
          <w:i/>
          <w:iCs/>
          <w:color w:val="FF0000"/>
          <w:shd w:val="clear" w:color="auto" w:fill="FFFFFF"/>
        </w:rPr>
        <w:t>n</w:t>
      </w:r>
      <w:r w:rsidRPr="002009AB" w:rsidR="0088077F">
        <w:rPr>
          <w:i/>
          <w:iCs/>
          <w:color w:val="FF0000"/>
          <w:shd w:val="clear" w:color="auto" w:fill="FFFFFF"/>
        </w:rPr>
        <w:t xml:space="preserve"> Beispiel</w:t>
      </w:r>
      <w:r>
        <w:rPr>
          <w:i/>
          <w:iCs/>
          <w:color w:val="FF0000"/>
          <w:shd w:val="clear" w:color="auto" w:fill="FFFFFF"/>
        </w:rPr>
        <w:t>e</w:t>
      </w:r>
      <w:r w:rsidRPr="002009AB" w:rsidR="0088077F">
        <w:rPr>
          <w:i/>
          <w:iCs/>
          <w:color w:val="FF0000"/>
          <w:shd w:val="clear" w:color="auto" w:fill="FFFFFF"/>
        </w:rPr>
        <w:t xml:space="preserve"> </w:t>
      </w:r>
      <w:r>
        <w:rPr>
          <w:i/>
          <w:iCs/>
          <w:color w:val="FF0000"/>
          <w:shd w:val="clear" w:color="auto" w:fill="FFFFFF"/>
        </w:rPr>
        <w:t xml:space="preserve">haben </w:t>
      </w:r>
      <w:r w:rsidRPr="002009AB" w:rsidR="0088077F">
        <w:rPr>
          <w:i/>
          <w:iCs/>
          <w:color w:val="FF0000"/>
          <w:shd w:val="clear" w:color="auto" w:fill="FFFFFF"/>
        </w:rPr>
        <w:t xml:space="preserve">die Form einer «User Story», aber es sind auch andere Methoden zur Beschreibung der Anforderungen möglich. </w:t>
      </w:r>
    </w:p>
    <w:p w:rsidRPr="002009AB" w:rsidR="002009AB" w:rsidP="002009AB" w:rsidRDefault="002009AB" w14:paraId="0E48E65B" w14:textId="639AA84A">
      <w:pPr>
        <w:pStyle w:val="Listenabsatz"/>
        <w:numPr>
          <w:ilvl w:val="0"/>
          <w:numId w:val="27"/>
        </w:numPr>
        <w:rPr>
          <w:i/>
          <w:iCs/>
          <w:color w:val="FF0000"/>
          <w:shd w:val="clear" w:color="auto" w:fill="FFFFFF"/>
        </w:rPr>
      </w:pPr>
      <w:r>
        <w:rPr>
          <w:i/>
          <w:iCs/>
          <w:color w:val="FF0000"/>
          <w:shd w:val="clear" w:color="auto" w:fill="FFFFFF"/>
        </w:rPr>
        <w:t xml:space="preserve">Der </w:t>
      </w:r>
      <w:r w:rsidR="000E0C8F">
        <w:rPr>
          <w:i/>
          <w:iCs/>
          <w:color w:val="FF0000"/>
          <w:shd w:val="clear" w:color="auto" w:fill="FFFFFF"/>
        </w:rPr>
        <w:t xml:space="preserve">Umfang und der </w:t>
      </w:r>
      <w:r>
        <w:rPr>
          <w:i/>
          <w:iCs/>
          <w:color w:val="FF0000"/>
          <w:shd w:val="clear" w:color="auto" w:fill="FFFFFF"/>
        </w:rPr>
        <w:t>Detaillierungsgrad der Anforderungen richtet sich nach ihrem Zweck: der Unterscheidung zwischen geeigneten und nicht geeigneten Anbietern oder Produkten. Die Anforderungen müssen also nicht zwingend so detailliert beschrieben werden, dass sie die Grundlage einer Ausschreibung oder einer Umsetzung sein können.</w:t>
      </w:r>
      <w:r w:rsidR="000E0C8F">
        <w:rPr>
          <w:i/>
          <w:iCs/>
          <w:color w:val="FF0000"/>
          <w:shd w:val="clear" w:color="auto" w:fill="FFFFFF"/>
        </w:rPr>
        <w:t xml:space="preserve"> Anforderungen, die für die Anbieter- bzw. Produktewahl nicht massgeblich sind, z.B. weil sie von allen möglichen Anbietern erfüllbar sind, müssen nicht aufgeführt werden.</w:t>
      </w:r>
    </w:p>
    <w:p w:rsidRPr="002009AB" w:rsidR="0088077F" w:rsidP="002009AB" w:rsidRDefault="0088077F" w14:paraId="72991A5C" w14:textId="4A0A10E6">
      <w:pPr>
        <w:pStyle w:val="Listenabsatz"/>
        <w:numPr>
          <w:ilvl w:val="0"/>
          <w:numId w:val="27"/>
        </w:numPr>
        <w:rPr>
          <w:i/>
          <w:iCs/>
          <w:color w:val="FF0000"/>
          <w:shd w:val="clear" w:color="auto" w:fill="FFFFFF"/>
        </w:rPr>
      </w:pPr>
      <w:r w:rsidRPr="002009AB">
        <w:rPr>
          <w:i/>
          <w:iCs/>
          <w:color w:val="FF0000"/>
          <w:shd w:val="clear" w:color="auto" w:fill="FFFFFF"/>
        </w:rPr>
        <w:t xml:space="preserve">Die Anforderungen sind fortlaufend zu nummerieren (z.B. R1, R2, R3...), damit später darauf verwiesen werden kann. </w:t>
      </w:r>
    </w:p>
    <w:p w:rsidRPr="002009AB" w:rsidR="0088077F" w:rsidP="002009AB" w:rsidRDefault="0088077F" w14:paraId="67DA7268" w14:textId="41190707">
      <w:pPr>
        <w:pStyle w:val="Listenabsatz"/>
        <w:numPr>
          <w:ilvl w:val="0"/>
          <w:numId w:val="27"/>
        </w:numPr>
        <w:rPr>
          <w:i/>
          <w:iCs/>
          <w:color w:val="FF0000"/>
          <w:shd w:val="clear" w:color="auto" w:fill="FFFFFF"/>
        </w:rPr>
      </w:pPr>
      <w:r w:rsidRPr="002009AB">
        <w:rPr>
          <w:i/>
          <w:iCs/>
          <w:color w:val="FF0000"/>
          <w:shd w:val="clear" w:color="auto" w:fill="FFFFFF"/>
        </w:rPr>
        <w:t xml:space="preserve">Es ist </w:t>
      </w:r>
      <w:r w:rsidR="00C76277">
        <w:rPr>
          <w:i/>
          <w:iCs/>
          <w:color w:val="FF0000"/>
          <w:shd w:val="clear" w:color="auto" w:fill="FFFFFF"/>
        </w:rPr>
        <w:t>möglich</w:t>
      </w:r>
      <w:r w:rsidRPr="002009AB">
        <w:rPr>
          <w:i/>
          <w:iCs/>
          <w:color w:val="FF0000"/>
          <w:shd w:val="clear" w:color="auto" w:fill="FFFFFF"/>
        </w:rPr>
        <w:t>, die Wichtigkeit der Anforderungen auszuweisen, z.B. durch die Unterscheidung zwischen Muss- und Soll</w:t>
      </w:r>
      <w:r w:rsidR="00C76277">
        <w:rPr>
          <w:i/>
          <w:iCs/>
          <w:color w:val="FF0000"/>
          <w:shd w:val="clear" w:color="auto" w:fill="FFFFFF"/>
        </w:rPr>
        <w:t>anforderungen</w:t>
      </w:r>
      <w:r w:rsidRPr="002009AB">
        <w:rPr>
          <w:i/>
          <w:iCs/>
          <w:color w:val="FF0000"/>
          <w:shd w:val="clear" w:color="auto" w:fill="FFFFFF"/>
        </w:rPr>
        <w:t xml:space="preserve"> und/oder durch eine Priorisierung in Zahlen (wie im Beispiel unten). Diese Klassifizierung kann </w:t>
      </w:r>
      <w:r w:rsidRPr="002009AB" w:rsidR="002009AB">
        <w:rPr>
          <w:i/>
          <w:iCs/>
          <w:color w:val="FF0000"/>
          <w:shd w:val="clear" w:color="auto" w:fill="FFFFFF"/>
        </w:rPr>
        <w:t>im dritten Schritt</w:t>
      </w:r>
      <w:r w:rsidRPr="002009AB">
        <w:rPr>
          <w:i/>
          <w:iCs/>
          <w:color w:val="FF0000"/>
          <w:shd w:val="clear" w:color="auto" w:fill="FFFFFF"/>
        </w:rPr>
        <w:t xml:space="preserve"> für die Beurteilung, ob eine mögliche Alternative angemessen ist oder nicht, von Bedeutung sein. </w:t>
      </w:r>
    </w:p>
    <w:p w:rsidRPr="002009AB" w:rsidR="002009AB" w:rsidP="002009AB" w:rsidRDefault="002009AB" w14:paraId="049D2F95" w14:textId="6659657B">
      <w:pPr>
        <w:pStyle w:val="Listenabsatz"/>
        <w:numPr>
          <w:ilvl w:val="0"/>
          <w:numId w:val="27"/>
        </w:numPr>
        <w:rPr>
          <w:i/>
          <w:iCs/>
          <w:color w:val="FF0000"/>
          <w:shd w:val="clear" w:color="auto" w:fill="FFFFFF"/>
        </w:rPr>
      </w:pPr>
      <w:r w:rsidRPr="002009AB">
        <w:rPr>
          <w:i/>
          <w:iCs/>
          <w:color w:val="FF0000"/>
          <w:shd w:val="clear" w:color="auto" w:fill="FFFFFF"/>
        </w:rPr>
        <w:t xml:space="preserve">Die Anforderungen sind angemessen zu untergliedern; die unten vorgeschlagene Unterscheidung zwischen funktionalen und nicht funktionalen Anforderungen </w:t>
      </w:r>
      <w:r w:rsidR="00547687">
        <w:rPr>
          <w:i/>
          <w:iCs/>
          <w:color w:val="FF0000"/>
          <w:shd w:val="clear" w:color="auto" w:fill="FFFFFF"/>
        </w:rPr>
        <w:t xml:space="preserve">an eine Software </w:t>
      </w:r>
      <w:r w:rsidRPr="002009AB">
        <w:rPr>
          <w:i/>
          <w:iCs/>
          <w:color w:val="FF0000"/>
          <w:shd w:val="clear" w:color="auto" w:fill="FFFFFF"/>
        </w:rPr>
        <w:t>ist nur eine mögliche Gliederung</w:t>
      </w:r>
      <w:r>
        <w:rPr>
          <w:i/>
          <w:iCs/>
          <w:color w:val="FF0000"/>
          <w:shd w:val="clear" w:color="auto" w:fill="FFFFFF"/>
        </w:rPr>
        <w:t>.</w:t>
      </w:r>
    </w:p>
    <w:p w:rsidRPr="002009AB" w:rsidR="002009AB" w:rsidP="002009AB" w:rsidRDefault="0088077F" w14:paraId="475C544C" w14:textId="32D07A51">
      <w:pPr>
        <w:pStyle w:val="Listenabsatz"/>
        <w:numPr>
          <w:ilvl w:val="0"/>
          <w:numId w:val="27"/>
        </w:numPr>
        <w:rPr>
          <w:i/>
          <w:iCs/>
          <w:color w:val="FF0000"/>
          <w:shd w:val="clear" w:color="auto" w:fill="FFFFFF"/>
        </w:rPr>
      </w:pPr>
      <w:r w:rsidRPr="002009AB">
        <w:rPr>
          <w:i/>
          <w:iCs/>
          <w:color w:val="FF0000"/>
          <w:shd w:val="clear" w:color="auto" w:fill="FFFFFF"/>
        </w:rPr>
        <w:t>Wenn bereits ein Anforderungskatalog besteht, kann stattdessen darauf verwiesen werden.</w:t>
      </w:r>
    </w:p>
    <w:p w:rsidR="00781598" w:rsidP="002009AB" w:rsidRDefault="00781598" w14:paraId="6F64B9E5" w14:textId="329A67FC">
      <w:pPr>
        <w:pStyle w:val="berschrift2nummeriert"/>
      </w:pPr>
      <w:bookmarkStart w:name="_Toc178765700" w:id="7"/>
      <w:bookmarkStart w:name="_Toc14859780" w:id="8"/>
      <w:r>
        <w:t>Umschreibung des Beschaffungsbedarfs</w:t>
      </w:r>
      <w:bookmarkEnd w:id="7"/>
    </w:p>
    <w:p w:rsidRPr="000E0C8F" w:rsidR="00781598" w:rsidP="00781598" w:rsidRDefault="00781598" w14:paraId="14CDBF65" w14:textId="1E788C2F">
      <w:pPr>
        <w:rPr>
          <w:color w:val="0070C0"/>
        </w:rPr>
      </w:pPr>
      <w:r w:rsidRPr="000E0C8F">
        <w:rPr>
          <w:i/>
          <w:color w:val="0070C0"/>
        </w:rPr>
        <w:t>Beispiel:</w:t>
      </w:r>
      <w:r w:rsidRPr="000E0C8F">
        <w:rPr>
          <w:color w:val="0070C0"/>
        </w:rPr>
        <w:t xml:space="preserve"> Unser Amt ist für die Informatik- und Telekommunikationsgrundversorgung der Verwaltung des Kantons Bern zuständig. In diesem Rahmen will unser Amt der </w:t>
      </w:r>
      <w:r w:rsidR="000E0C8F">
        <w:rPr>
          <w:color w:val="0070C0"/>
        </w:rPr>
        <w:t>Kantonsv</w:t>
      </w:r>
      <w:r w:rsidRPr="000E0C8F">
        <w:rPr>
          <w:color w:val="0070C0"/>
        </w:rPr>
        <w:t xml:space="preserve">erwaltung </w:t>
      </w:r>
      <w:r w:rsidR="000E0C8F">
        <w:rPr>
          <w:color w:val="0070C0"/>
        </w:rPr>
        <w:t xml:space="preserve">und den anderen Trägern öffentlicher Aufgaben im Kanton (wie Gemeinden, Bildungseinrichtungen, Spitäler) </w:t>
      </w:r>
      <w:r w:rsidRPr="000E0C8F">
        <w:rPr>
          <w:color w:val="0070C0"/>
        </w:rPr>
        <w:t xml:space="preserve">einen Service zur rechtsverbindlichen digitalen Zustellung von Dokumenten aller Art (wie Mitteilungen, aber auch Verfügungen und Entscheide) an Private sowie an andere Behörden zur Verfügung stellen. Wir gehen von einer Nachfrage etwa im folgenden Umfang aus: X Sendungen pro Jahr, </w:t>
      </w:r>
      <w:r w:rsidRPr="000E0C8F" w:rsidR="000E0C8F">
        <w:rPr>
          <w:color w:val="0070C0"/>
        </w:rPr>
        <w:t>X nutzende Behörden, X Empfängerinnen und Empfänger (natürliche und juristische Personen sowie Behörden).</w:t>
      </w:r>
    </w:p>
    <w:p w:rsidR="002009AB" w:rsidP="002009AB" w:rsidRDefault="002009AB" w14:paraId="58EF856F" w14:textId="5BD0AC09">
      <w:pPr>
        <w:pStyle w:val="berschrift2nummeriert"/>
      </w:pPr>
      <w:bookmarkStart w:name="_Toc178765701" w:id="9"/>
      <w:r>
        <w:t>Funktionale Anforderungen</w:t>
      </w:r>
      <w:bookmarkEnd w:id="9"/>
    </w:p>
    <w:p w:rsidRPr="000E0C8F" w:rsidR="000E0C8F" w:rsidP="000E0C8F" w:rsidRDefault="000E0C8F" w14:paraId="01CA2753" w14:textId="7B5F71E5">
      <w:r w:rsidRPr="000E0C8F">
        <w:rPr>
          <w:i/>
          <w:color w:val="0070C0"/>
        </w:rPr>
        <w:t xml:space="preserve">Beispiel: </w:t>
      </w:r>
      <w:r w:rsidRPr="000E0C8F">
        <w:rPr>
          <w:color w:val="0070C0"/>
        </w:rPr>
        <w:t>Die Priorität wird als «Muss» (unabdingbar) oder auf einer Skala zwischen 1 (sehr wichtig) bis 4 (unwichtig) angegeben.</w:t>
      </w:r>
    </w:p>
    <w:tbl>
      <w:tblPr>
        <w:tblStyle w:val="BETabelle1"/>
        <w:tblW w:w="0" w:type="auto"/>
        <w:tblLook w:val="04A0" w:firstRow="1" w:lastRow="0" w:firstColumn="1" w:lastColumn="0" w:noHBand="0" w:noVBand="1"/>
      </w:tblPr>
      <w:tblGrid>
        <w:gridCol w:w="851"/>
        <w:gridCol w:w="3968"/>
        <w:gridCol w:w="4253"/>
        <w:gridCol w:w="906"/>
      </w:tblGrid>
      <w:tr w:rsidRPr="00781598" w:rsidR="000E0C8F" w:rsidTr="00A81A49" w14:paraId="7052F63A" w14:textId="77777777">
        <w:trPr>
          <w:cnfStyle w:val="100000000000" w:firstRow="1" w:lastRow="0" w:firstColumn="0" w:lastColumn="0" w:oddVBand="0" w:evenVBand="0" w:oddHBand="0" w:evenHBand="0" w:firstRowFirstColumn="0" w:firstRowLastColumn="0" w:lastRowFirstColumn="0" w:lastRowLastColumn="0"/>
        </w:trPr>
        <w:tc>
          <w:tcPr>
            <w:tcW w:w="851" w:type="dxa"/>
          </w:tcPr>
          <w:p w:rsidRPr="00781598" w:rsidR="000E0C8F" w:rsidP="00A81A49" w:rsidRDefault="000E0C8F" w14:paraId="3BC78D9D" w14:textId="77777777">
            <w:pPr>
              <w:rPr>
                <w:i/>
              </w:rPr>
            </w:pPr>
            <w:r w:rsidRPr="00781598">
              <w:rPr>
                <w:i/>
              </w:rPr>
              <w:t>Nr.</w:t>
            </w:r>
          </w:p>
        </w:tc>
        <w:tc>
          <w:tcPr>
            <w:tcW w:w="3968" w:type="dxa"/>
          </w:tcPr>
          <w:p w:rsidRPr="00781598" w:rsidR="000E0C8F" w:rsidP="00A81A49" w:rsidRDefault="000E0C8F" w14:paraId="71909779" w14:textId="77777777">
            <w:pPr>
              <w:rPr>
                <w:i/>
              </w:rPr>
            </w:pPr>
            <w:r w:rsidRPr="00781598">
              <w:rPr>
                <w:i/>
              </w:rPr>
              <w:t>Anforderung</w:t>
            </w:r>
          </w:p>
        </w:tc>
        <w:tc>
          <w:tcPr>
            <w:tcW w:w="4253" w:type="dxa"/>
          </w:tcPr>
          <w:p w:rsidRPr="00781598" w:rsidR="000E0C8F" w:rsidP="00A81A49" w:rsidRDefault="000E0C8F" w14:paraId="530FFC2F" w14:textId="77777777">
            <w:pPr>
              <w:rPr>
                <w:i/>
              </w:rPr>
            </w:pPr>
            <w:r w:rsidRPr="00781598">
              <w:rPr>
                <w:i/>
              </w:rPr>
              <w:t>Begründung, Bemerkung</w:t>
            </w:r>
          </w:p>
        </w:tc>
        <w:tc>
          <w:tcPr>
            <w:tcW w:w="906" w:type="dxa"/>
          </w:tcPr>
          <w:p w:rsidRPr="00781598" w:rsidR="000E0C8F" w:rsidP="00A81A49" w:rsidRDefault="000E0C8F" w14:paraId="274A8166" w14:textId="77777777">
            <w:pPr>
              <w:rPr>
                <w:i/>
              </w:rPr>
            </w:pPr>
            <w:r w:rsidRPr="00781598">
              <w:rPr>
                <w:i/>
              </w:rPr>
              <w:t>Priorität</w:t>
            </w:r>
          </w:p>
        </w:tc>
      </w:tr>
      <w:tr w:rsidR="000E0C8F" w:rsidTr="00A81A49" w14:paraId="6889A147" w14:textId="77777777">
        <w:tc>
          <w:tcPr>
            <w:tcW w:w="851" w:type="dxa"/>
          </w:tcPr>
          <w:p w:rsidR="000E0C8F" w:rsidP="000E0C8F" w:rsidRDefault="000E0C8F" w14:paraId="39BCF68C" w14:textId="77777777">
            <w:pPr>
              <w:pStyle w:val="Listenabsatz"/>
              <w:numPr>
                <w:ilvl w:val="0"/>
                <w:numId w:val="28"/>
              </w:numPr>
              <w:ind w:left="0" w:firstLine="0"/>
            </w:pPr>
          </w:p>
        </w:tc>
        <w:tc>
          <w:tcPr>
            <w:tcW w:w="3968" w:type="dxa"/>
          </w:tcPr>
          <w:p w:rsidRPr="000E0C8F" w:rsidR="000E0C8F" w:rsidP="00A81A49" w:rsidRDefault="000E0C8F" w14:paraId="214B2CDB" w14:textId="66AC337C">
            <w:pPr>
              <w:rPr>
                <w:color w:val="0070C0"/>
              </w:rPr>
            </w:pPr>
            <w:r w:rsidRPr="000E0C8F">
              <w:rPr>
                <w:i/>
                <w:color w:val="0070C0"/>
              </w:rPr>
              <w:t>Beispiel:</w:t>
            </w:r>
            <w:r w:rsidRPr="000E0C8F">
              <w:rPr>
                <w:color w:val="0070C0"/>
              </w:rPr>
              <w:t xml:space="preserve"> Als sendende Behörde will ich</w:t>
            </w:r>
            <w:r>
              <w:rPr>
                <w:color w:val="0070C0"/>
              </w:rPr>
              <w:t xml:space="preserve"> die zu sendenden Dokumente sowohl automatisch über eine Schnittstelle aus einer Fachapplikation wie auch einzeln und manuell, z.B. über einen Druckertreiber, versenden können...</w:t>
            </w:r>
          </w:p>
        </w:tc>
        <w:tc>
          <w:tcPr>
            <w:tcW w:w="4253" w:type="dxa"/>
          </w:tcPr>
          <w:p w:rsidRPr="000E0C8F" w:rsidR="000E0C8F" w:rsidP="00A81A49" w:rsidRDefault="000E0C8F" w14:paraId="5C0498C9" w14:textId="4D9F3E87">
            <w:pPr>
              <w:rPr>
                <w:color w:val="0070C0"/>
              </w:rPr>
            </w:pPr>
            <w:r w:rsidRPr="000E0C8F">
              <w:rPr>
                <w:color w:val="0070C0"/>
              </w:rPr>
              <w:t xml:space="preserve">... </w:t>
            </w:r>
            <w:r>
              <w:rPr>
                <w:color w:val="0070C0"/>
              </w:rPr>
              <w:t>um damit sowohl applikationsbasierte, automatisierte Geschäftsprozesse (z.B. Steuerveranlagung) wie auch manuelle Geschäftsprozesse (z.B. Rückfragen zu einem Gesuch) abbilden zu können.</w:t>
            </w:r>
          </w:p>
        </w:tc>
        <w:tc>
          <w:tcPr>
            <w:tcW w:w="906" w:type="dxa"/>
          </w:tcPr>
          <w:p w:rsidRPr="000E0C8F" w:rsidR="000E0C8F" w:rsidP="00A81A49" w:rsidRDefault="000E0C8F" w14:paraId="37663EF2" w14:textId="48200952">
            <w:pPr>
              <w:rPr>
                <w:color w:val="0070C0"/>
              </w:rPr>
            </w:pPr>
            <w:r>
              <w:rPr>
                <w:color w:val="0070C0"/>
              </w:rPr>
              <w:t>1</w:t>
            </w:r>
          </w:p>
        </w:tc>
      </w:tr>
      <w:tr w:rsidR="00020DA7" w:rsidTr="00A81A49" w14:paraId="357C2311" w14:textId="77777777">
        <w:tc>
          <w:tcPr>
            <w:tcW w:w="851" w:type="dxa"/>
          </w:tcPr>
          <w:p w:rsidR="00020DA7" w:rsidP="00020DA7" w:rsidRDefault="00020DA7" w14:paraId="02FD190F" w14:textId="77777777">
            <w:pPr>
              <w:pStyle w:val="Listenabsatz"/>
              <w:numPr>
                <w:ilvl w:val="0"/>
                <w:numId w:val="28"/>
              </w:numPr>
              <w:ind w:left="0" w:firstLine="0"/>
            </w:pPr>
          </w:p>
        </w:tc>
        <w:tc>
          <w:tcPr>
            <w:tcW w:w="3968" w:type="dxa"/>
          </w:tcPr>
          <w:p w:rsidRPr="00020DA7" w:rsidR="00020DA7" w:rsidP="00020DA7" w:rsidRDefault="00020DA7" w14:paraId="42B6F604" w14:textId="52F2D1FD">
            <w:pPr>
              <w:rPr>
                <w:color w:val="0070C0"/>
              </w:rPr>
            </w:pPr>
            <w:r w:rsidRPr="00020DA7">
              <w:rPr>
                <w:i/>
                <w:color w:val="0070C0"/>
              </w:rPr>
              <w:t>Beispiel:</w:t>
            </w:r>
            <w:r w:rsidRPr="00020DA7">
              <w:rPr>
                <w:color w:val="0070C0"/>
              </w:rPr>
              <w:t xml:space="preserve"> Als Service Manager will ich, dass der Service auf deutsch und französisch vorliegt...</w:t>
            </w:r>
          </w:p>
        </w:tc>
        <w:tc>
          <w:tcPr>
            <w:tcW w:w="4253" w:type="dxa"/>
          </w:tcPr>
          <w:p w:rsidRPr="00020DA7" w:rsidR="00020DA7" w:rsidP="00020DA7" w:rsidRDefault="00020DA7" w14:paraId="0008DFAF" w14:textId="6D91FA47">
            <w:pPr>
              <w:rPr>
                <w:color w:val="0070C0"/>
              </w:rPr>
            </w:pPr>
            <w:r w:rsidRPr="00020DA7">
              <w:rPr>
                <w:color w:val="0070C0"/>
              </w:rPr>
              <w:t>... weil der Kanton Bern digitale Services in beiden Amtssprachen anbieten muss.</w:t>
            </w:r>
          </w:p>
        </w:tc>
        <w:tc>
          <w:tcPr>
            <w:tcW w:w="906" w:type="dxa"/>
          </w:tcPr>
          <w:p w:rsidRPr="00020DA7" w:rsidR="00020DA7" w:rsidP="00020DA7" w:rsidRDefault="00020DA7" w14:paraId="6F79FA16" w14:textId="2F51F126">
            <w:pPr>
              <w:rPr>
                <w:color w:val="0070C0"/>
              </w:rPr>
            </w:pPr>
            <w:r w:rsidRPr="00020DA7">
              <w:rPr>
                <w:color w:val="0070C0"/>
              </w:rPr>
              <w:t>Muss</w:t>
            </w:r>
          </w:p>
        </w:tc>
      </w:tr>
      <w:tr w:rsidR="00020DA7" w:rsidTr="00A81A49" w14:paraId="418E1DC3" w14:textId="77777777">
        <w:tc>
          <w:tcPr>
            <w:tcW w:w="851" w:type="dxa"/>
          </w:tcPr>
          <w:p w:rsidR="00020DA7" w:rsidP="00020DA7" w:rsidRDefault="00020DA7" w14:paraId="765A1B37" w14:textId="77777777">
            <w:pPr>
              <w:pStyle w:val="Listenabsatz"/>
              <w:numPr>
                <w:ilvl w:val="0"/>
                <w:numId w:val="28"/>
              </w:numPr>
              <w:ind w:left="0" w:firstLine="0"/>
            </w:pPr>
          </w:p>
        </w:tc>
        <w:tc>
          <w:tcPr>
            <w:tcW w:w="3968" w:type="dxa"/>
          </w:tcPr>
          <w:p w:rsidR="00020DA7" w:rsidP="00020DA7" w:rsidRDefault="00020DA7" w14:paraId="79D2F73A" w14:textId="77777777"/>
        </w:tc>
        <w:tc>
          <w:tcPr>
            <w:tcW w:w="4253" w:type="dxa"/>
          </w:tcPr>
          <w:p w:rsidR="00020DA7" w:rsidP="00020DA7" w:rsidRDefault="00020DA7" w14:paraId="2D635BCA" w14:textId="77777777"/>
        </w:tc>
        <w:tc>
          <w:tcPr>
            <w:tcW w:w="906" w:type="dxa"/>
          </w:tcPr>
          <w:p w:rsidR="00020DA7" w:rsidP="00020DA7" w:rsidRDefault="00020DA7" w14:paraId="57C527A1" w14:textId="77777777"/>
        </w:tc>
      </w:tr>
    </w:tbl>
    <w:p w:rsidR="002009AB" w:rsidP="002009AB" w:rsidRDefault="002009AB" w14:paraId="2D6941B6" w14:textId="105CB1AA">
      <w:pPr>
        <w:pStyle w:val="berschrift2nummeriert"/>
      </w:pPr>
      <w:bookmarkStart w:name="_Toc178765702" w:id="10"/>
      <w:r>
        <w:t>Nicht funktionale Anforderungen</w:t>
      </w:r>
      <w:bookmarkEnd w:id="10"/>
    </w:p>
    <w:tbl>
      <w:tblPr>
        <w:tblStyle w:val="BETabelle1"/>
        <w:tblW w:w="0" w:type="auto"/>
        <w:tblLook w:val="04A0" w:firstRow="1" w:lastRow="0" w:firstColumn="1" w:lastColumn="0" w:noHBand="0" w:noVBand="1"/>
      </w:tblPr>
      <w:tblGrid>
        <w:gridCol w:w="851"/>
        <w:gridCol w:w="3968"/>
        <w:gridCol w:w="4253"/>
        <w:gridCol w:w="906"/>
      </w:tblGrid>
      <w:tr w:rsidRPr="00781598" w:rsidR="000E0C8F" w:rsidTr="00771965" w14:paraId="63DE250C" w14:textId="77777777">
        <w:trPr>
          <w:cnfStyle w:val="100000000000" w:firstRow="1" w:lastRow="0" w:firstColumn="0" w:lastColumn="0" w:oddVBand="0" w:evenVBand="0" w:oddHBand="0" w:evenHBand="0" w:firstRowFirstColumn="0" w:firstRowLastColumn="0" w:lastRowFirstColumn="0" w:lastRowLastColumn="0"/>
        </w:trPr>
        <w:tc>
          <w:tcPr>
            <w:tcW w:w="851" w:type="dxa"/>
          </w:tcPr>
          <w:p w:rsidRPr="00781598" w:rsidR="000E0C8F" w:rsidP="00771965" w:rsidRDefault="000E0C8F" w14:paraId="0900CD3C" w14:textId="77777777">
            <w:pPr>
              <w:rPr>
                <w:i/>
              </w:rPr>
            </w:pPr>
            <w:r w:rsidRPr="00781598">
              <w:rPr>
                <w:i/>
              </w:rPr>
              <w:t>Nr.</w:t>
            </w:r>
          </w:p>
        </w:tc>
        <w:tc>
          <w:tcPr>
            <w:tcW w:w="3968" w:type="dxa"/>
          </w:tcPr>
          <w:p w:rsidRPr="00781598" w:rsidR="000E0C8F" w:rsidP="00771965" w:rsidRDefault="000E0C8F" w14:paraId="7ECE2C84" w14:textId="77777777">
            <w:pPr>
              <w:rPr>
                <w:i/>
              </w:rPr>
            </w:pPr>
            <w:r w:rsidRPr="00781598">
              <w:rPr>
                <w:i/>
              </w:rPr>
              <w:t>Anforderung</w:t>
            </w:r>
          </w:p>
        </w:tc>
        <w:tc>
          <w:tcPr>
            <w:tcW w:w="4253" w:type="dxa"/>
          </w:tcPr>
          <w:p w:rsidRPr="00781598" w:rsidR="000E0C8F" w:rsidP="00771965" w:rsidRDefault="000E0C8F" w14:paraId="468ECD39" w14:textId="77777777">
            <w:pPr>
              <w:rPr>
                <w:i/>
              </w:rPr>
            </w:pPr>
            <w:r w:rsidRPr="00781598">
              <w:rPr>
                <w:i/>
              </w:rPr>
              <w:t>Begründung, Bemerkung</w:t>
            </w:r>
          </w:p>
        </w:tc>
        <w:tc>
          <w:tcPr>
            <w:tcW w:w="906" w:type="dxa"/>
          </w:tcPr>
          <w:p w:rsidRPr="00781598" w:rsidR="000E0C8F" w:rsidP="00771965" w:rsidRDefault="000E0C8F" w14:paraId="6F63D48D" w14:textId="77777777">
            <w:pPr>
              <w:rPr>
                <w:i/>
              </w:rPr>
            </w:pPr>
            <w:r w:rsidRPr="00781598">
              <w:rPr>
                <w:i/>
              </w:rPr>
              <w:t>Priorität</w:t>
            </w:r>
          </w:p>
        </w:tc>
      </w:tr>
      <w:tr w:rsidR="000E0C8F" w:rsidTr="00771965" w14:paraId="35D9071F" w14:textId="77777777">
        <w:tc>
          <w:tcPr>
            <w:tcW w:w="851" w:type="dxa"/>
          </w:tcPr>
          <w:p w:rsidR="000E0C8F" w:rsidP="00771965" w:rsidRDefault="000E0C8F" w14:paraId="5C403911" w14:textId="77777777">
            <w:pPr>
              <w:pStyle w:val="Listenabsatz"/>
              <w:numPr>
                <w:ilvl w:val="0"/>
                <w:numId w:val="28"/>
              </w:numPr>
              <w:ind w:left="0" w:firstLine="0"/>
            </w:pPr>
          </w:p>
        </w:tc>
        <w:tc>
          <w:tcPr>
            <w:tcW w:w="3968" w:type="dxa"/>
          </w:tcPr>
          <w:p w:rsidRPr="000E0C8F" w:rsidR="000E0C8F" w:rsidP="00771965" w:rsidRDefault="000E0C8F" w14:paraId="26DA16BF" w14:textId="1640E95C">
            <w:pPr>
              <w:rPr>
                <w:color w:val="0070C0"/>
              </w:rPr>
            </w:pPr>
            <w:r w:rsidRPr="000E0C8F">
              <w:rPr>
                <w:i/>
                <w:color w:val="0070C0"/>
              </w:rPr>
              <w:t>Beispiel:</w:t>
            </w:r>
            <w:r w:rsidRPr="000E0C8F">
              <w:rPr>
                <w:color w:val="0070C0"/>
              </w:rPr>
              <w:t xml:space="preserve"> Als sendende Behörde will ich, dass der Service den Anforderungen des Berner Verwaltungsverfahrensrechts (Art. ... VRPG, wie im Einzelnen in R</w:t>
            </w:r>
            <w:r w:rsidR="00547687">
              <w:rPr>
                <w:color w:val="0070C0"/>
              </w:rPr>
              <w:t>1</w:t>
            </w:r>
            <w:r>
              <w:rPr>
                <w:color w:val="0070C0"/>
              </w:rPr>
              <w:t>5</w:t>
            </w:r>
            <w:r w:rsidRPr="000E0C8F">
              <w:rPr>
                <w:color w:val="0070C0"/>
              </w:rPr>
              <w:t>–R</w:t>
            </w:r>
            <w:r w:rsidR="00547687">
              <w:rPr>
                <w:color w:val="0070C0"/>
              </w:rPr>
              <w:t>2</w:t>
            </w:r>
            <w:r>
              <w:rPr>
                <w:color w:val="0070C0"/>
              </w:rPr>
              <w:t>5</w:t>
            </w:r>
            <w:r w:rsidRPr="000E0C8F">
              <w:rPr>
                <w:color w:val="0070C0"/>
              </w:rPr>
              <w:t xml:space="preserve"> beschrieben) an die Eröffnung von Verfügungen und Entscheiden genügt...</w:t>
            </w:r>
          </w:p>
        </w:tc>
        <w:tc>
          <w:tcPr>
            <w:tcW w:w="4253" w:type="dxa"/>
          </w:tcPr>
          <w:p w:rsidRPr="000E0C8F" w:rsidR="000E0C8F" w:rsidP="00771965" w:rsidRDefault="000E0C8F" w14:paraId="17A76180" w14:textId="77777777">
            <w:pPr>
              <w:rPr>
                <w:color w:val="0070C0"/>
              </w:rPr>
            </w:pPr>
            <w:r w:rsidRPr="000E0C8F">
              <w:rPr>
                <w:color w:val="0070C0"/>
              </w:rPr>
              <w:t>... damit die Adressaten sich nicht im Rahmen einer Beschwerde auf eine rechtsungültige Eröffnung berufen können.</w:t>
            </w:r>
          </w:p>
        </w:tc>
        <w:tc>
          <w:tcPr>
            <w:tcW w:w="906" w:type="dxa"/>
          </w:tcPr>
          <w:p w:rsidRPr="000E0C8F" w:rsidR="000E0C8F" w:rsidP="00771965" w:rsidRDefault="000E0C8F" w14:paraId="0B542340" w14:textId="77777777">
            <w:pPr>
              <w:rPr>
                <w:color w:val="0070C0"/>
              </w:rPr>
            </w:pPr>
            <w:r w:rsidRPr="000E0C8F">
              <w:rPr>
                <w:color w:val="0070C0"/>
              </w:rPr>
              <w:t>Muss</w:t>
            </w:r>
          </w:p>
        </w:tc>
      </w:tr>
      <w:tr w:rsidRPr="00547687" w:rsidR="000E0C8F" w:rsidTr="00771965" w14:paraId="0A8444BB" w14:textId="77777777">
        <w:tc>
          <w:tcPr>
            <w:tcW w:w="851" w:type="dxa"/>
          </w:tcPr>
          <w:p w:rsidR="000E0C8F" w:rsidP="00771965" w:rsidRDefault="000E0C8F" w14:paraId="3E7982D6" w14:textId="77777777">
            <w:pPr>
              <w:pStyle w:val="Listenabsatz"/>
              <w:numPr>
                <w:ilvl w:val="0"/>
                <w:numId w:val="28"/>
              </w:numPr>
              <w:ind w:left="0" w:firstLine="0"/>
            </w:pPr>
          </w:p>
        </w:tc>
        <w:tc>
          <w:tcPr>
            <w:tcW w:w="3968" w:type="dxa"/>
          </w:tcPr>
          <w:p w:rsidRPr="00547687" w:rsidR="000E0C8F" w:rsidP="00771965" w:rsidRDefault="00547687" w14:paraId="569D15C5" w14:textId="6D8A1E52">
            <w:pPr>
              <w:rPr>
                <w:color w:val="0070C0"/>
              </w:rPr>
            </w:pPr>
            <w:r w:rsidRPr="00547687">
              <w:rPr>
                <w:i/>
                <w:color w:val="0070C0"/>
              </w:rPr>
              <w:t>Beispiel:</w:t>
            </w:r>
            <w:r w:rsidRPr="00547687">
              <w:rPr>
                <w:color w:val="0070C0"/>
              </w:rPr>
              <w:t xml:space="preserve"> Als Service </w:t>
            </w:r>
            <w:r w:rsidR="008914DB">
              <w:rPr>
                <w:color w:val="0070C0"/>
              </w:rPr>
              <w:t>Owner</w:t>
            </w:r>
            <w:r w:rsidRPr="00547687">
              <w:rPr>
                <w:color w:val="0070C0"/>
              </w:rPr>
              <w:t xml:space="preserve"> will ich, dass der Service seit mindestens einem Jahr bei mindestens X Organisationen mit </w:t>
            </w:r>
            <w:r>
              <w:rPr>
                <w:color w:val="0070C0"/>
              </w:rPr>
              <w:t xml:space="preserve">je </w:t>
            </w:r>
            <w:r w:rsidRPr="00547687">
              <w:rPr>
                <w:color w:val="0070C0"/>
              </w:rPr>
              <w:t>mindestens X Adressaten erfolgreich im Einsatz ist...</w:t>
            </w:r>
          </w:p>
        </w:tc>
        <w:tc>
          <w:tcPr>
            <w:tcW w:w="4253" w:type="dxa"/>
          </w:tcPr>
          <w:p w:rsidRPr="00547687" w:rsidR="000E0C8F" w:rsidP="00771965" w:rsidRDefault="00547687" w14:paraId="63591216" w14:textId="7A3447F7">
            <w:pPr>
              <w:rPr>
                <w:color w:val="0070C0"/>
              </w:rPr>
            </w:pPr>
            <w:r>
              <w:rPr>
                <w:color w:val="0070C0"/>
              </w:rPr>
              <w:t xml:space="preserve">... </w:t>
            </w:r>
            <w:r w:rsidRPr="00547687">
              <w:rPr>
                <w:color w:val="0070C0"/>
              </w:rPr>
              <w:t>um das Risiko zu vermeiden, dass der Service sich im Einsatz als ungenügend ausgereift, fehleranfällig oder nicht genügend skalierbar erweist.</w:t>
            </w:r>
          </w:p>
        </w:tc>
        <w:tc>
          <w:tcPr>
            <w:tcW w:w="906" w:type="dxa"/>
          </w:tcPr>
          <w:p w:rsidRPr="00547687" w:rsidR="000E0C8F" w:rsidP="00771965" w:rsidRDefault="00547687" w14:paraId="6B17C8EE" w14:textId="46874E3A">
            <w:pPr>
              <w:rPr>
                <w:color w:val="0070C0"/>
              </w:rPr>
            </w:pPr>
            <w:r w:rsidRPr="00547687">
              <w:rPr>
                <w:color w:val="0070C0"/>
              </w:rPr>
              <w:t>1</w:t>
            </w:r>
          </w:p>
        </w:tc>
      </w:tr>
      <w:tr w:rsidRPr="00547687" w:rsidR="000E0C8F" w:rsidTr="00771965" w14:paraId="6B46C3FA" w14:textId="77777777">
        <w:tc>
          <w:tcPr>
            <w:tcW w:w="851" w:type="dxa"/>
          </w:tcPr>
          <w:p w:rsidRPr="00547687" w:rsidR="000E0C8F" w:rsidP="00771965" w:rsidRDefault="000E0C8F" w14:paraId="4855238F" w14:textId="77777777">
            <w:pPr>
              <w:pStyle w:val="Listenabsatz"/>
              <w:numPr>
                <w:ilvl w:val="0"/>
                <w:numId w:val="28"/>
              </w:numPr>
              <w:ind w:left="0" w:firstLine="0"/>
            </w:pPr>
          </w:p>
        </w:tc>
        <w:tc>
          <w:tcPr>
            <w:tcW w:w="3968" w:type="dxa"/>
          </w:tcPr>
          <w:p w:rsidRPr="00547687" w:rsidR="000E0C8F" w:rsidP="00771965" w:rsidRDefault="000E0C8F" w14:paraId="05420FF3" w14:textId="77777777"/>
        </w:tc>
        <w:tc>
          <w:tcPr>
            <w:tcW w:w="4253" w:type="dxa"/>
          </w:tcPr>
          <w:p w:rsidRPr="00547687" w:rsidR="000E0C8F" w:rsidP="00771965" w:rsidRDefault="000E0C8F" w14:paraId="526A9F70" w14:textId="77777777"/>
        </w:tc>
        <w:tc>
          <w:tcPr>
            <w:tcW w:w="906" w:type="dxa"/>
          </w:tcPr>
          <w:p w:rsidRPr="00547687" w:rsidR="000E0C8F" w:rsidP="00771965" w:rsidRDefault="000E0C8F" w14:paraId="5F737470" w14:textId="77777777"/>
        </w:tc>
      </w:tr>
    </w:tbl>
    <w:p w:rsidR="00547687" w:rsidP="006854F3" w:rsidRDefault="00547687" w14:paraId="192BB3C2" w14:textId="622B1904">
      <w:pPr>
        <w:pStyle w:val="H1"/>
      </w:pPr>
      <w:bookmarkStart w:name="_Toc178765703" w:id="11"/>
      <w:bookmarkStart w:name="_Ref178837414" w:id="12"/>
      <w:r>
        <w:t>Potenzielle Anbieter und Produkte</w:t>
      </w:r>
      <w:bookmarkEnd w:id="11"/>
      <w:bookmarkEnd w:id="12"/>
    </w:p>
    <w:p w:rsidR="00547687" w:rsidP="00547687" w:rsidRDefault="00547687" w14:paraId="4435B7EE" w14:textId="7685556C">
      <w:pPr>
        <w:pStyle w:val="berschrift2nummeriert"/>
        <w:spacing w:before="0"/>
      </w:pPr>
      <w:bookmarkStart w:name="_Toc178765704" w:id="13"/>
      <w:r>
        <w:t>Analysemethoden</w:t>
      </w:r>
      <w:bookmarkEnd w:id="13"/>
    </w:p>
    <w:p w:rsidR="006860EF" w:rsidP="00547687" w:rsidRDefault="006860EF" w14:paraId="77205B86" w14:textId="413D04EA">
      <w:pPr>
        <w:rPr>
          <w:color w:val="000000"/>
          <w:shd w:val="clear" w:color="auto" w:fill="FFFFFF"/>
        </w:rPr>
      </w:pPr>
      <w:r>
        <w:t xml:space="preserve">Als weitere Voraussetzung </w:t>
      </w:r>
      <w:r>
        <w:rPr>
          <w:color w:val="000000"/>
          <w:shd w:val="clear" w:color="auto" w:fill="FFFFFF"/>
        </w:rPr>
        <w:t xml:space="preserve">einer </w:t>
      </w:r>
      <w:r w:rsidR="00884E0D">
        <w:rPr>
          <w:color w:val="000000"/>
          <w:shd w:val="clear" w:color="auto" w:fill="FFFFFF"/>
        </w:rPr>
        <w:t xml:space="preserve">überschwelligen </w:t>
      </w:r>
      <w:r>
        <w:rPr>
          <w:color w:val="000000"/>
          <w:shd w:val="clear" w:color="auto" w:fill="FFFFFF"/>
        </w:rPr>
        <w:t>freihändigen Vergabe, die damit begründet wird, dass es zum ins Auge gefassten Anbieter oder Produkt keine angemessene Alternative gibt, muss der Auftraggeber eine Marktabklärung durchführen, also aktive Nachforschungen nach angemessenen Alternativen anstellen (</w:t>
      </w:r>
      <w:hyperlink w:history="1" r:id="rId17">
        <w:r w:rsidRPr="00E31D96">
          <w:rPr>
            <w:rStyle w:val="Hyperlink"/>
          </w:rPr>
          <w:t>BGE 150 II 105</w:t>
        </w:r>
      </w:hyperlink>
      <w:r w:rsidRPr="00E31D96">
        <w:t xml:space="preserve"> </w:t>
      </w:r>
      <w:r>
        <w:rPr>
          <w:color w:val="000000"/>
          <w:shd w:val="clear" w:color="auto" w:fill="FFFFFF"/>
        </w:rPr>
        <w:t>E. 5.9.4).</w:t>
      </w:r>
    </w:p>
    <w:p w:rsidR="006860EF" w:rsidP="00547687" w:rsidRDefault="006860EF" w14:paraId="69E4330E" w14:textId="77777777"/>
    <w:p w:rsidR="00547687" w:rsidP="00547687" w:rsidRDefault="00547687" w14:paraId="161A47F6" w14:textId="2C809086">
      <w:r>
        <w:t>Um zu bestimmen, welche Anbieter oder Produkte die vorstehenden Anforderungen erfüllen könnten, wendeten wir die folgenden Methoden der Marktanalyse an:</w:t>
      </w:r>
      <w:r w:rsidR="006860EF">
        <w:t xml:space="preserve"> </w:t>
      </w:r>
    </w:p>
    <w:p w:rsidR="00547687" w:rsidP="00547687" w:rsidRDefault="00547687" w14:paraId="0418581C" w14:textId="77777777"/>
    <w:p w:rsidRPr="00366990" w:rsidR="00547687" w:rsidP="00547687" w:rsidRDefault="00547687" w14:paraId="26C9750F" w14:textId="77777777">
      <w:pPr>
        <w:rPr>
          <w:i/>
          <w:color w:val="FF0000"/>
        </w:rPr>
      </w:pPr>
      <w:r w:rsidRPr="00366990">
        <w:rPr>
          <w:i/>
          <w:color w:val="FF0000"/>
        </w:rPr>
        <w:t xml:space="preserve">Hinweis: </w:t>
      </w:r>
    </w:p>
    <w:p w:rsidRPr="00366990" w:rsidR="00547687" w:rsidP="00366990" w:rsidRDefault="00547687" w14:paraId="623DCE7D" w14:textId="1963E9C9">
      <w:pPr>
        <w:pStyle w:val="Listenabsatz"/>
        <w:numPr>
          <w:ilvl w:val="0"/>
          <w:numId w:val="30"/>
        </w:numPr>
        <w:rPr>
          <w:i/>
          <w:color w:val="FF0000"/>
        </w:rPr>
      </w:pPr>
      <w:r w:rsidRPr="00366990">
        <w:rPr>
          <w:i/>
          <w:color w:val="FF0000"/>
        </w:rPr>
        <w:t>Nachstehend werden als Beispiele mehrere Methoden aufgeführt. Weitere Methoden sind möglich.</w:t>
      </w:r>
    </w:p>
    <w:p w:rsidRPr="00366990" w:rsidR="00547687" w:rsidP="00366990" w:rsidRDefault="00547687" w14:paraId="40DDC190" w14:textId="52C5E690">
      <w:pPr>
        <w:pStyle w:val="Listenabsatz"/>
        <w:numPr>
          <w:ilvl w:val="0"/>
          <w:numId w:val="30"/>
        </w:numPr>
        <w:rPr>
          <w:i/>
          <w:color w:val="FF0000"/>
        </w:rPr>
      </w:pPr>
      <w:r w:rsidRPr="00366990">
        <w:rPr>
          <w:i/>
          <w:color w:val="FF0000"/>
        </w:rPr>
        <w:t xml:space="preserve">Es ist nicht nötig, alle diese Methoden anzuwenden, sondern nur so viele, wie nötig ist, um mit ausreichender Sicherheit alle in Frage kommenden Anbieter oder Produkte zu identifizieren. </w:t>
      </w:r>
    </w:p>
    <w:p w:rsidR="00547687" w:rsidP="00366990" w:rsidRDefault="00547687" w14:paraId="394228E9" w14:textId="251BFF1D">
      <w:pPr>
        <w:pStyle w:val="Listenabsatz"/>
        <w:numPr>
          <w:ilvl w:val="0"/>
          <w:numId w:val="30"/>
        </w:numPr>
        <w:rPr>
          <w:i/>
          <w:color w:val="FF0000"/>
        </w:rPr>
      </w:pPr>
      <w:r w:rsidRPr="00366990">
        <w:rPr>
          <w:i/>
          <w:color w:val="FF0000"/>
        </w:rPr>
        <w:t>Bei der Analyse ist zu beachten, dass der Anbietermarkt nicht zwingend auf die Schweiz beschränkt ist: Im Staatsvertragsbereich haben auch Anbieter aus der EU und anderen Mitgliedstaaten des WTO-Beschaffungsübereinkommens (GPA)</w:t>
      </w:r>
      <w:r w:rsidR="00020DA7">
        <w:rPr>
          <w:i/>
          <w:color w:val="FF0000"/>
        </w:rPr>
        <w:t>, wie den USA,</w:t>
      </w:r>
      <w:r w:rsidRPr="00366990">
        <w:rPr>
          <w:i/>
          <w:color w:val="FF0000"/>
        </w:rPr>
        <w:t xml:space="preserve"> Anspruch auf die Teilnahme an öffentlichen Beschaffungen.</w:t>
      </w:r>
    </w:p>
    <w:p w:rsidR="00020DA7" w:rsidP="00020DA7" w:rsidRDefault="00020DA7" w14:paraId="4F079D0F" w14:textId="77777777">
      <w:pPr>
        <w:rPr>
          <w:i/>
          <w:color w:val="FF0000"/>
        </w:rPr>
      </w:pPr>
    </w:p>
    <w:p w:rsidRPr="00020DA7" w:rsidR="00020DA7" w:rsidP="00020DA7" w:rsidRDefault="00020DA7" w14:paraId="4881B313" w14:textId="093713E5">
      <w:pPr>
        <w:rPr>
          <w:i/>
          <w:color w:val="FF0000"/>
        </w:rPr>
      </w:pPr>
      <w:r>
        <w:rPr>
          <w:i/>
          <w:color w:val="FF0000"/>
        </w:rPr>
        <w:t xml:space="preserve">Zum </w:t>
      </w:r>
      <w:r w:rsidRPr="00EF4FE1">
        <w:rPr>
          <w:i/>
          <w:color w:val="FF0000"/>
        </w:rPr>
        <w:t>request for information (RFI)</w:t>
      </w:r>
      <w:r>
        <w:rPr>
          <w:i/>
          <w:color w:val="FF0000"/>
        </w:rPr>
        <w:t xml:space="preserve"> im Besonderen:</w:t>
      </w:r>
    </w:p>
    <w:p w:rsidR="00020DA7" w:rsidP="00366990" w:rsidRDefault="00EF4FE1" w14:paraId="6B76D5AD" w14:textId="77777777">
      <w:pPr>
        <w:pStyle w:val="Listenabsatz"/>
        <w:numPr>
          <w:ilvl w:val="0"/>
          <w:numId w:val="30"/>
        </w:numPr>
        <w:rPr>
          <w:i/>
          <w:color w:val="FF0000"/>
        </w:rPr>
      </w:pPr>
      <w:r>
        <w:rPr>
          <w:i/>
          <w:color w:val="FF0000"/>
        </w:rPr>
        <w:t xml:space="preserve">Ein </w:t>
      </w:r>
      <w:r w:rsidRPr="00EF4FE1">
        <w:rPr>
          <w:i/>
          <w:color w:val="FF0000"/>
        </w:rPr>
        <w:t xml:space="preserve">RFI </w:t>
      </w:r>
      <w:r>
        <w:rPr>
          <w:i/>
          <w:color w:val="FF0000"/>
        </w:rPr>
        <w:t xml:space="preserve">ist ein rechtlich nicht geregeltes Instrument der Beschaffungspraxis. Er besteht in der Regel aus einem vom Anbieter auszufüllenden Fragebogen mit Angaben zum Anbieter, zum Produkt, zu der Erfüllung der Anforderungen und ggf. zum Preis (zur Abklärung der Finanzierbarkeit). Ein RFI und die Antworten darauf </w:t>
      </w:r>
      <w:r w:rsidR="00020DA7">
        <w:rPr>
          <w:i/>
          <w:color w:val="FF0000"/>
        </w:rPr>
        <w:t xml:space="preserve">sind nicht Teil eines Beschaffungsverfahrens und daher rechtlich beidseitig unverbindlich. </w:t>
      </w:r>
    </w:p>
    <w:p w:rsidR="00EF4FE1" w:rsidP="00366990" w:rsidRDefault="00020DA7" w14:paraId="4236F844" w14:textId="50B54270">
      <w:pPr>
        <w:pStyle w:val="Listenabsatz"/>
        <w:numPr>
          <w:ilvl w:val="0"/>
          <w:numId w:val="30"/>
        </w:numPr>
        <w:rPr>
          <w:i/>
          <w:color w:val="FF0000"/>
        </w:rPr>
      </w:pPr>
      <w:r>
        <w:rPr>
          <w:i/>
          <w:color w:val="FF0000"/>
        </w:rPr>
        <w:t xml:space="preserve">Kein Anbieter ist zur Teilnahme an einem RFI verpflichtet. Auch ein Anbieter, der am RFI nicht teilnahm, kann sich daher später gegen eine freihändige Vergabe </w:t>
      </w:r>
      <w:r w:rsidR="008C570A">
        <w:rPr>
          <w:i/>
          <w:color w:val="FF0000"/>
        </w:rPr>
        <w:t xml:space="preserve">an die Konkurrenz </w:t>
      </w:r>
      <w:r>
        <w:rPr>
          <w:i/>
          <w:color w:val="FF0000"/>
        </w:rPr>
        <w:t>beschweren.</w:t>
      </w:r>
      <w:r w:rsidR="008C570A">
        <w:rPr>
          <w:i/>
          <w:color w:val="FF0000"/>
        </w:rPr>
        <w:t xml:space="preserve"> Ein RFI alleine ist daher i.d.R. nicht ausreichend für die Marktanalyse, sondern er sollte mit anderen Methoden kombiniert werden.</w:t>
      </w:r>
    </w:p>
    <w:p w:rsidR="00EF4FE1" w:rsidP="00366990" w:rsidRDefault="00EF4FE1" w14:paraId="56F309D0" w14:textId="37A419FA">
      <w:pPr>
        <w:pStyle w:val="Listenabsatz"/>
        <w:numPr>
          <w:ilvl w:val="0"/>
          <w:numId w:val="30"/>
        </w:numPr>
        <w:rPr>
          <w:i/>
          <w:color w:val="FF0000"/>
        </w:rPr>
      </w:pPr>
      <w:r>
        <w:rPr>
          <w:i/>
          <w:color w:val="FF0000"/>
        </w:rPr>
        <w:t>Ein RFI kann entweder gezielt bei den bereits identifizierten Anbietern durchgeführt werden (wenn der Auftraggeber ausreichend sicher ist, alle in Frage kommenden Anbieter identifiziert zu haben) oder sonst öffentlich über simap.ch. Vgl. für ein Beispiel eines öffentlichen RFI z</w:t>
      </w:r>
      <w:r w:rsidRPr="008914DB">
        <w:rPr>
          <w:i/>
          <w:color w:val="FF0000"/>
        </w:rPr>
        <w:t xml:space="preserve">.B. </w:t>
      </w:r>
      <w:hyperlink w:history="1" r:id="rId18">
        <w:r w:rsidRPr="00BB7860" w:rsidR="008914DB">
          <w:rPr>
            <w:rStyle w:val="Hyperlink"/>
            <w:i/>
          </w:rPr>
          <w:t>simap #</w:t>
        </w:r>
        <w:r w:rsidRPr="00BB7860" w:rsidR="00BB7860">
          <w:rPr>
            <w:rStyle w:val="Hyperlink"/>
            <w:i/>
          </w:rPr>
          <w:t>10513</w:t>
        </w:r>
      </w:hyperlink>
      <w:r w:rsidRPr="008914DB" w:rsidR="008914DB">
        <w:rPr>
          <w:i/>
          <w:color w:val="FF0000"/>
        </w:rPr>
        <w:t>.</w:t>
      </w:r>
    </w:p>
    <w:p w:rsidRPr="00EF4FE1" w:rsidR="00EF4FE1" w:rsidP="00366990" w:rsidRDefault="00EF4FE1" w14:paraId="2CBE1CDD" w14:textId="15772368">
      <w:pPr>
        <w:pStyle w:val="Listenabsatz"/>
        <w:numPr>
          <w:ilvl w:val="0"/>
          <w:numId w:val="30"/>
        </w:numPr>
        <w:rPr>
          <w:i/>
          <w:color w:val="FF0000"/>
        </w:rPr>
      </w:pPr>
      <w:r>
        <w:rPr>
          <w:i/>
          <w:color w:val="FF0000"/>
        </w:rPr>
        <w:t xml:space="preserve">Ein öffentlicher RFI </w:t>
      </w:r>
      <w:r w:rsidRPr="00EF4FE1">
        <w:rPr>
          <w:i/>
          <w:color w:val="FF0000"/>
        </w:rPr>
        <w:t xml:space="preserve">dient </w:t>
      </w:r>
      <w:r>
        <w:rPr>
          <w:i/>
          <w:color w:val="FF0000"/>
        </w:rPr>
        <w:t>der Identifizierung zusätzlicher, bisher nicht bekannter Anbieter. Darüber hinaus dienen beide Formen des RFI dem Abgleich zwischen den Anforderungen und den am Markt verfügbaren Lösungen. Dieser Abgleich ist nur nötig, wenn sich die (Nicht-)Erfüllung der Anforderungen nicht bereits aus den im Internet oder anderweitig öffentlich verfügbaren Informationen ergibt.</w:t>
      </w:r>
    </w:p>
    <w:p w:rsidRPr="00EF4FE1" w:rsidR="00366990" w:rsidP="00547687" w:rsidRDefault="00366990" w14:paraId="333DCA3A" w14:textId="77777777"/>
    <w:tbl>
      <w:tblPr>
        <w:tblStyle w:val="BETabelle1"/>
        <w:tblW w:w="0" w:type="auto"/>
        <w:tblLook w:val="04A0" w:firstRow="1" w:lastRow="0" w:firstColumn="1" w:lastColumn="0" w:noHBand="0" w:noVBand="1"/>
      </w:tblPr>
      <w:tblGrid>
        <w:gridCol w:w="567"/>
        <w:gridCol w:w="6379"/>
        <w:gridCol w:w="2126"/>
        <w:gridCol w:w="906"/>
      </w:tblGrid>
      <w:tr w:rsidRPr="00781598" w:rsidR="00366990" w:rsidTr="008914DB" w14:paraId="62EE4B32" w14:textId="77777777">
        <w:trPr>
          <w:cnfStyle w:val="100000000000" w:firstRow="1" w:lastRow="0" w:firstColumn="0" w:lastColumn="0" w:oddVBand="0" w:evenVBand="0" w:oddHBand="0" w:evenHBand="0" w:firstRowFirstColumn="0" w:firstRowLastColumn="0" w:lastRowFirstColumn="0" w:lastRowLastColumn="0"/>
          <w:tblHeader/>
        </w:trPr>
        <w:tc>
          <w:tcPr>
            <w:tcW w:w="567" w:type="dxa"/>
          </w:tcPr>
          <w:p w:rsidRPr="00781598" w:rsidR="00366990" w:rsidP="00A81A49" w:rsidRDefault="00366990" w14:paraId="71E463FD" w14:textId="77777777">
            <w:pPr>
              <w:rPr>
                <w:i/>
              </w:rPr>
            </w:pPr>
            <w:r w:rsidRPr="00781598">
              <w:rPr>
                <w:i/>
              </w:rPr>
              <w:t>Nr.</w:t>
            </w:r>
          </w:p>
        </w:tc>
        <w:tc>
          <w:tcPr>
            <w:tcW w:w="6379" w:type="dxa"/>
          </w:tcPr>
          <w:p w:rsidRPr="00781598" w:rsidR="00366990" w:rsidP="00A81A49" w:rsidRDefault="00366990" w14:paraId="61DCC8C2" w14:textId="03A91BD7">
            <w:pPr>
              <w:rPr>
                <w:i/>
              </w:rPr>
            </w:pPr>
            <w:r>
              <w:rPr>
                <w:i/>
              </w:rPr>
              <w:t>Methode und Ergebnis</w:t>
            </w:r>
          </w:p>
        </w:tc>
        <w:tc>
          <w:tcPr>
            <w:tcW w:w="2126" w:type="dxa"/>
          </w:tcPr>
          <w:p w:rsidRPr="00781598" w:rsidR="00366990" w:rsidP="00A81A49" w:rsidRDefault="00366990" w14:paraId="6E0EB163" w14:textId="277B1B58">
            <w:pPr>
              <w:rPr>
                <w:i/>
              </w:rPr>
            </w:pPr>
            <w:r>
              <w:rPr>
                <w:i/>
              </w:rPr>
              <w:t>Anbieter identifiziert</w:t>
            </w:r>
          </w:p>
        </w:tc>
        <w:tc>
          <w:tcPr>
            <w:tcW w:w="906" w:type="dxa"/>
          </w:tcPr>
          <w:p w:rsidRPr="00781598" w:rsidR="00366990" w:rsidP="00A81A49" w:rsidRDefault="00366990" w14:paraId="44B806EB" w14:textId="15DCD49F">
            <w:pPr>
              <w:rPr>
                <w:i/>
              </w:rPr>
            </w:pPr>
            <w:r>
              <w:rPr>
                <w:i/>
              </w:rPr>
              <w:t>Beilagen</w:t>
            </w:r>
          </w:p>
        </w:tc>
      </w:tr>
      <w:tr w:rsidR="00366990" w:rsidTr="00366990" w14:paraId="453C5CEB" w14:textId="77777777">
        <w:tc>
          <w:tcPr>
            <w:tcW w:w="567" w:type="dxa"/>
          </w:tcPr>
          <w:p w:rsidR="00366990" w:rsidP="00366990" w:rsidRDefault="00366990" w14:paraId="6AC7B798" w14:textId="77777777">
            <w:pPr>
              <w:pStyle w:val="Listenabsatz"/>
              <w:numPr>
                <w:ilvl w:val="0"/>
                <w:numId w:val="29"/>
              </w:numPr>
            </w:pPr>
          </w:p>
        </w:tc>
        <w:tc>
          <w:tcPr>
            <w:tcW w:w="6379" w:type="dxa"/>
          </w:tcPr>
          <w:p w:rsidR="00366990" w:rsidP="00A81A49" w:rsidRDefault="00366990" w14:paraId="2A42941F" w14:textId="77777777">
            <w:pPr>
              <w:rPr>
                <w:color w:val="0070C0"/>
              </w:rPr>
            </w:pPr>
            <w:r w:rsidRPr="000E0C8F">
              <w:rPr>
                <w:i/>
                <w:color w:val="0070C0"/>
              </w:rPr>
              <w:t>Beispiel:</w:t>
            </w:r>
            <w:r w:rsidRPr="000E0C8F">
              <w:rPr>
                <w:color w:val="0070C0"/>
              </w:rPr>
              <w:t xml:space="preserve"> </w:t>
            </w:r>
            <w:r w:rsidRPr="00366990">
              <w:rPr>
                <w:b/>
                <w:color w:val="0070C0"/>
              </w:rPr>
              <w:t>Eigene Marktkenntnisse</w:t>
            </w:r>
          </w:p>
          <w:p w:rsidRPr="000E0C8F" w:rsidR="00366990" w:rsidP="00A81A49" w:rsidRDefault="00366990" w14:paraId="0ADB3AC8" w14:textId="37833857">
            <w:pPr>
              <w:rPr>
                <w:color w:val="0070C0"/>
              </w:rPr>
            </w:pPr>
            <w:r>
              <w:rPr>
                <w:color w:val="0070C0"/>
              </w:rPr>
              <w:t>Diese möglichen Anbieter sind den Projektbeteiligten bekannt.</w:t>
            </w:r>
          </w:p>
        </w:tc>
        <w:tc>
          <w:tcPr>
            <w:tcW w:w="2126" w:type="dxa"/>
          </w:tcPr>
          <w:p w:rsidRPr="000E0C8F" w:rsidR="00366990" w:rsidP="00A81A49" w:rsidRDefault="00366990" w14:paraId="176AC82D" w14:textId="4B3F88B9">
            <w:pPr>
              <w:rPr>
                <w:color w:val="0070C0"/>
              </w:rPr>
            </w:pPr>
            <w:r>
              <w:rPr>
                <w:color w:val="0070C0"/>
              </w:rPr>
              <w:t>A1</w:t>
            </w:r>
          </w:p>
        </w:tc>
        <w:tc>
          <w:tcPr>
            <w:tcW w:w="906" w:type="dxa"/>
          </w:tcPr>
          <w:p w:rsidRPr="000E0C8F" w:rsidR="00366990" w:rsidP="00A81A49" w:rsidRDefault="00366990" w14:paraId="768E1EB1" w14:textId="644772D9">
            <w:pPr>
              <w:rPr>
                <w:color w:val="0070C0"/>
              </w:rPr>
            </w:pPr>
            <w:r>
              <w:rPr>
                <w:color w:val="0070C0"/>
              </w:rPr>
              <w:t>–</w:t>
            </w:r>
          </w:p>
        </w:tc>
      </w:tr>
      <w:tr w:rsidR="00366990" w:rsidTr="00A81A49" w14:paraId="1EC15C93" w14:textId="77777777">
        <w:tc>
          <w:tcPr>
            <w:tcW w:w="567" w:type="dxa"/>
          </w:tcPr>
          <w:p w:rsidR="00366990" w:rsidP="00A81A49" w:rsidRDefault="00366990" w14:paraId="44C97402" w14:textId="77777777">
            <w:pPr>
              <w:pStyle w:val="Listenabsatz"/>
              <w:numPr>
                <w:ilvl w:val="0"/>
                <w:numId w:val="29"/>
              </w:numPr>
            </w:pPr>
          </w:p>
        </w:tc>
        <w:tc>
          <w:tcPr>
            <w:tcW w:w="6379" w:type="dxa"/>
          </w:tcPr>
          <w:p w:rsidRPr="00366990" w:rsidR="00366990" w:rsidP="00A81A49" w:rsidRDefault="00366990" w14:paraId="7F745256" w14:textId="68CBDD6B">
            <w:pPr>
              <w:rPr>
                <w:color w:val="0070C0"/>
              </w:rPr>
            </w:pPr>
            <w:r w:rsidRPr="00366990">
              <w:rPr>
                <w:i/>
                <w:color w:val="0070C0"/>
              </w:rPr>
              <w:t>Beispiel:</w:t>
            </w:r>
            <w:r w:rsidRPr="00366990">
              <w:rPr>
                <w:color w:val="0070C0"/>
              </w:rPr>
              <w:t xml:space="preserve"> </w:t>
            </w:r>
            <w:r w:rsidRPr="00366990">
              <w:rPr>
                <w:b/>
                <w:color w:val="0070C0"/>
              </w:rPr>
              <w:t>Internetsuche über google.ch</w:t>
            </w:r>
          </w:p>
          <w:p w:rsidRPr="00366990" w:rsidR="00366990" w:rsidP="00A81A49" w:rsidRDefault="00366990" w14:paraId="2C87A8F3" w14:textId="0AB34EB3">
            <w:pPr>
              <w:rPr>
                <w:color w:val="0070C0"/>
              </w:rPr>
            </w:pPr>
            <w:r w:rsidRPr="00366990">
              <w:rPr>
                <w:color w:val="0070C0"/>
              </w:rPr>
              <w:t>Suche am 01.10.2024 mit den Stichworten «Zustellplattform», «...»</w:t>
            </w:r>
          </w:p>
          <w:p w:rsidRPr="00366990" w:rsidR="00366990" w:rsidP="00A81A49" w:rsidRDefault="00366990" w14:paraId="6B6947EB" w14:textId="2F98EDE9">
            <w:pPr>
              <w:rPr>
                <w:color w:val="0070C0"/>
              </w:rPr>
            </w:pPr>
            <w:r w:rsidRPr="00366990">
              <w:rPr>
                <w:color w:val="0070C0"/>
              </w:rPr>
              <w:t>Die Suche ergab verschiedene Anbieter.</w:t>
            </w:r>
          </w:p>
        </w:tc>
        <w:tc>
          <w:tcPr>
            <w:tcW w:w="2126" w:type="dxa"/>
          </w:tcPr>
          <w:p w:rsidRPr="00366990" w:rsidR="00366990" w:rsidP="00A81A49" w:rsidRDefault="00366990" w14:paraId="40F8F3D0" w14:textId="1BA3C003">
            <w:pPr>
              <w:rPr>
                <w:color w:val="0070C0"/>
              </w:rPr>
            </w:pPr>
            <w:r w:rsidRPr="00366990">
              <w:rPr>
                <w:color w:val="0070C0"/>
              </w:rPr>
              <w:t>A1, A2, A3</w:t>
            </w:r>
          </w:p>
        </w:tc>
        <w:tc>
          <w:tcPr>
            <w:tcW w:w="906" w:type="dxa"/>
          </w:tcPr>
          <w:p w:rsidRPr="00366990" w:rsidR="00366990" w:rsidP="00A81A49" w:rsidRDefault="00366990" w14:paraId="29AE4CB4" w14:textId="41DB2C40">
            <w:pPr>
              <w:rPr>
                <w:color w:val="0070C0"/>
              </w:rPr>
            </w:pPr>
            <w:r w:rsidRPr="00366990">
              <w:rPr>
                <w:color w:val="0070C0"/>
              </w:rPr>
              <w:t>–</w:t>
            </w:r>
          </w:p>
        </w:tc>
      </w:tr>
      <w:tr w:rsidR="00366990" w:rsidTr="00366990" w14:paraId="0A339F43" w14:textId="77777777">
        <w:tc>
          <w:tcPr>
            <w:tcW w:w="567" w:type="dxa"/>
          </w:tcPr>
          <w:p w:rsidR="00366990" w:rsidP="00366990" w:rsidRDefault="00366990" w14:paraId="37C57D83" w14:textId="77777777">
            <w:pPr>
              <w:pStyle w:val="Listenabsatz"/>
              <w:numPr>
                <w:ilvl w:val="0"/>
                <w:numId w:val="29"/>
              </w:numPr>
            </w:pPr>
          </w:p>
        </w:tc>
        <w:tc>
          <w:tcPr>
            <w:tcW w:w="6379" w:type="dxa"/>
          </w:tcPr>
          <w:p w:rsidRPr="00366990" w:rsidR="00366990" w:rsidP="00A81A49" w:rsidRDefault="00366990" w14:paraId="1983BE00" w14:textId="0272B88C">
            <w:pPr>
              <w:rPr>
                <w:color w:val="0070C0"/>
              </w:rPr>
            </w:pPr>
            <w:r w:rsidRPr="00366990">
              <w:rPr>
                <w:i/>
                <w:color w:val="0070C0"/>
              </w:rPr>
              <w:t>Beispiel:</w:t>
            </w:r>
            <w:r w:rsidRPr="00366990">
              <w:rPr>
                <w:color w:val="0070C0"/>
              </w:rPr>
              <w:t xml:space="preserve"> </w:t>
            </w:r>
            <w:r w:rsidRPr="00366990">
              <w:rPr>
                <w:b/>
                <w:color w:val="0070C0"/>
              </w:rPr>
              <w:t xml:space="preserve">Recherche auf </w:t>
            </w:r>
            <w:r>
              <w:rPr>
                <w:b/>
                <w:color w:val="0070C0"/>
              </w:rPr>
              <w:t xml:space="preserve">simap.ch und </w:t>
            </w:r>
            <w:r w:rsidRPr="00366990">
              <w:rPr>
                <w:b/>
                <w:color w:val="0070C0"/>
              </w:rPr>
              <w:t>intelliprocure.ch</w:t>
            </w:r>
          </w:p>
          <w:p w:rsidRPr="00366990" w:rsidR="00366990" w:rsidP="00A81A49" w:rsidRDefault="00366990" w14:paraId="1A1596D4" w14:textId="57F6701A">
            <w:pPr>
              <w:rPr>
                <w:color w:val="0070C0"/>
              </w:rPr>
            </w:pPr>
            <w:r w:rsidRPr="00366990">
              <w:rPr>
                <w:color w:val="0070C0"/>
              </w:rPr>
              <w:t>Suche am 01.10.2024 nach Ausschreibungen und Zuschlägen der letzten fünf Jahre mit den Stichworten «Zustellplattform», «...»</w:t>
            </w:r>
          </w:p>
          <w:p w:rsidRPr="00366990" w:rsidR="00366990" w:rsidP="00A81A49" w:rsidRDefault="00366990" w14:paraId="2E6CD1C6" w14:textId="1012D7FF">
            <w:pPr>
              <w:rPr>
                <w:color w:val="0070C0"/>
              </w:rPr>
            </w:pPr>
            <w:r w:rsidRPr="00366990">
              <w:rPr>
                <w:color w:val="0070C0"/>
              </w:rPr>
              <w:t>Die Suche ergab keine dem Bedarf entsprechenden Ausschreibungen oder Zuschläge.</w:t>
            </w:r>
          </w:p>
        </w:tc>
        <w:tc>
          <w:tcPr>
            <w:tcW w:w="2126" w:type="dxa"/>
          </w:tcPr>
          <w:p w:rsidRPr="00366990" w:rsidR="00366990" w:rsidP="00A81A49" w:rsidRDefault="00366990" w14:paraId="1FB861D6" w14:textId="77183240">
            <w:pPr>
              <w:rPr>
                <w:color w:val="0070C0"/>
              </w:rPr>
            </w:pPr>
            <w:r w:rsidRPr="00366990">
              <w:rPr>
                <w:color w:val="0070C0"/>
              </w:rPr>
              <w:t>–</w:t>
            </w:r>
          </w:p>
        </w:tc>
        <w:tc>
          <w:tcPr>
            <w:tcW w:w="906" w:type="dxa"/>
          </w:tcPr>
          <w:p w:rsidRPr="00366990" w:rsidR="00366990" w:rsidP="00A81A49" w:rsidRDefault="00366990" w14:paraId="7F8E1E76" w14:textId="254C87DF">
            <w:pPr>
              <w:rPr>
                <w:color w:val="0070C0"/>
              </w:rPr>
            </w:pPr>
            <w:r>
              <w:rPr>
                <w:color w:val="0070C0"/>
              </w:rPr>
              <w:t>B</w:t>
            </w:r>
            <w:r w:rsidR="008914DB">
              <w:rPr>
                <w:color w:val="0070C0"/>
              </w:rPr>
              <w:t>...</w:t>
            </w:r>
          </w:p>
        </w:tc>
      </w:tr>
      <w:tr w:rsidRPr="00366990" w:rsidR="00366990" w:rsidTr="00A81A49" w14:paraId="5AE22EAA" w14:textId="77777777">
        <w:tc>
          <w:tcPr>
            <w:tcW w:w="567" w:type="dxa"/>
          </w:tcPr>
          <w:p w:rsidR="00366990" w:rsidP="00A81A49" w:rsidRDefault="00366990" w14:paraId="45914F75" w14:textId="77777777">
            <w:pPr>
              <w:pStyle w:val="Listenabsatz"/>
              <w:numPr>
                <w:ilvl w:val="0"/>
                <w:numId w:val="29"/>
              </w:numPr>
            </w:pPr>
          </w:p>
        </w:tc>
        <w:tc>
          <w:tcPr>
            <w:tcW w:w="6379" w:type="dxa"/>
          </w:tcPr>
          <w:p w:rsidRPr="00366990" w:rsidR="00366990" w:rsidP="00A81A49" w:rsidRDefault="00366990" w14:paraId="72A21797" w14:textId="1609B791">
            <w:pPr>
              <w:rPr>
                <w:color w:val="0070C0"/>
              </w:rPr>
            </w:pPr>
            <w:r w:rsidRPr="00366990">
              <w:rPr>
                <w:i/>
                <w:color w:val="0070C0"/>
              </w:rPr>
              <w:t xml:space="preserve">Beispiel: </w:t>
            </w:r>
            <w:r>
              <w:rPr>
                <w:b/>
                <w:color w:val="0070C0"/>
              </w:rPr>
              <w:t>Umfrage bei anderen Nachfragern</w:t>
            </w:r>
          </w:p>
          <w:p w:rsidR="00366990" w:rsidP="00A81A49" w:rsidRDefault="00366990" w14:paraId="6104A029" w14:textId="45EA99E7">
            <w:pPr>
              <w:rPr>
                <w:color w:val="0070C0"/>
              </w:rPr>
            </w:pPr>
            <w:r>
              <w:rPr>
                <w:color w:val="0070C0"/>
              </w:rPr>
              <w:t>Umfrage per E-Mail bei grossen Nachfragern vergleichbarer Leistungen (Behörden und Privatunternehmen) zu den von ihnen eingesetzten Leistungen, nämlich: Bund (BBL), Post, SBB,</w:t>
            </w:r>
            <w:r w:rsidR="00020DA7">
              <w:rPr>
                <w:color w:val="0070C0"/>
              </w:rPr>
              <w:t xml:space="preserve"> BEKB,</w:t>
            </w:r>
            <w:r>
              <w:rPr>
                <w:color w:val="0070C0"/>
              </w:rPr>
              <w:t xml:space="preserve"> Kanton Zürich, Stadt Bern, ...</w:t>
            </w:r>
          </w:p>
          <w:p w:rsidRPr="00366990" w:rsidR="00366990" w:rsidP="00A81A49" w:rsidRDefault="00366990" w14:paraId="11C1AFB1" w14:textId="37D96DDE">
            <w:pPr>
              <w:rPr>
                <w:color w:val="0070C0"/>
              </w:rPr>
            </w:pPr>
            <w:r>
              <w:rPr>
                <w:color w:val="0070C0"/>
              </w:rPr>
              <w:t xml:space="preserve">Die Umfrage ergab, dass alle nicht am Markt angebotene Eigenentwicklungen </w:t>
            </w:r>
            <w:r w:rsidR="00020DA7">
              <w:rPr>
                <w:color w:val="0070C0"/>
              </w:rPr>
              <w:t xml:space="preserve">einsetzen, </w:t>
            </w:r>
            <w:r>
              <w:rPr>
                <w:color w:val="0070C0"/>
              </w:rPr>
              <w:t>oder den Service von A1.</w:t>
            </w:r>
          </w:p>
        </w:tc>
        <w:tc>
          <w:tcPr>
            <w:tcW w:w="2126" w:type="dxa"/>
          </w:tcPr>
          <w:p w:rsidRPr="00366990" w:rsidR="00366990" w:rsidP="00A81A49" w:rsidRDefault="00366990" w14:paraId="4E7DCC67" w14:textId="0ACAF3A0">
            <w:pPr>
              <w:rPr>
                <w:color w:val="0070C0"/>
              </w:rPr>
            </w:pPr>
            <w:r w:rsidRPr="00366990">
              <w:rPr>
                <w:color w:val="0070C0"/>
              </w:rPr>
              <w:t>A1</w:t>
            </w:r>
          </w:p>
        </w:tc>
        <w:tc>
          <w:tcPr>
            <w:tcW w:w="906" w:type="dxa"/>
          </w:tcPr>
          <w:p w:rsidRPr="00366990" w:rsidR="00366990" w:rsidP="00A81A49" w:rsidRDefault="008914DB" w14:paraId="4B17609C" w14:textId="5A1B5C97">
            <w:pPr>
              <w:rPr>
                <w:color w:val="0070C0"/>
              </w:rPr>
            </w:pPr>
            <w:r>
              <w:rPr>
                <w:color w:val="0070C0"/>
              </w:rPr>
              <w:t>B...</w:t>
            </w:r>
          </w:p>
        </w:tc>
      </w:tr>
      <w:tr w:rsidRPr="00366990" w:rsidR="008914DB" w:rsidTr="00366990" w14:paraId="1FEA5582" w14:textId="77777777">
        <w:tc>
          <w:tcPr>
            <w:tcW w:w="567" w:type="dxa"/>
          </w:tcPr>
          <w:p w:rsidR="008914DB" w:rsidP="008914DB" w:rsidRDefault="008914DB" w14:paraId="600BFBA3" w14:textId="77777777">
            <w:pPr>
              <w:pStyle w:val="Listenabsatz"/>
              <w:numPr>
                <w:ilvl w:val="0"/>
                <w:numId w:val="29"/>
              </w:numPr>
            </w:pPr>
          </w:p>
        </w:tc>
        <w:tc>
          <w:tcPr>
            <w:tcW w:w="6379" w:type="dxa"/>
          </w:tcPr>
          <w:p w:rsidRPr="00366990" w:rsidR="008914DB" w:rsidP="008914DB" w:rsidRDefault="008914DB" w14:paraId="5E2EA070" w14:textId="75E57F52">
            <w:pPr>
              <w:rPr>
                <w:color w:val="0070C0"/>
              </w:rPr>
            </w:pPr>
            <w:r w:rsidRPr="00366990">
              <w:rPr>
                <w:i/>
                <w:color w:val="0070C0"/>
              </w:rPr>
              <w:t xml:space="preserve">Beispiel: </w:t>
            </w:r>
            <w:r w:rsidRPr="00366990">
              <w:rPr>
                <w:b/>
                <w:color w:val="0070C0"/>
              </w:rPr>
              <w:t>Beizug bestehender Marktforschungsergebnisse</w:t>
            </w:r>
          </w:p>
          <w:p w:rsidR="008914DB" w:rsidP="008914DB" w:rsidRDefault="008914DB" w14:paraId="48D2040A" w14:textId="77777777">
            <w:pPr>
              <w:rPr>
                <w:color w:val="0070C0"/>
              </w:rPr>
            </w:pPr>
            <w:r w:rsidRPr="00366990">
              <w:rPr>
                <w:color w:val="0070C0"/>
              </w:rPr>
              <w:t>Konsultation des Service ... des Marktforschungsunternehmens ...</w:t>
            </w:r>
          </w:p>
          <w:p w:rsidRPr="00366990" w:rsidR="008914DB" w:rsidP="008914DB" w:rsidRDefault="008914DB" w14:paraId="46C19201" w14:textId="5C303C92">
            <w:pPr>
              <w:rPr>
                <w:color w:val="0070C0"/>
              </w:rPr>
            </w:pPr>
            <w:r>
              <w:rPr>
                <w:color w:val="0070C0"/>
              </w:rPr>
              <w:t>Dieses zeigt drei im relevanten Markt tätige Unternehmen auf.</w:t>
            </w:r>
          </w:p>
        </w:tc>
        <w:tc>
          <w:tcPr>
            <w:tcW w:w="2126" w:type="dxa"/>
          </w:tcPr>
          <w:p w:rsidRPr="00366990" w:rsidR="008914DB" w:rsidP="008914DB" w:rsidRDefault="008914DB" w14:paraId="0B0AF886" w14:textId="0EE960FE">
            <w:pPr>
              <w:rPr>
                <w:color w:val="0070C0"/>
              </w:rPr>
            </w:pPr>
            <w:r w:rsidRPr="00366990">
              <w:rPr>
                <w:color w:val="0070C0"/>
              </w:rPr>
              <w:t>A1, A2, A4</w:t>
            </w:r>
          </w:p>
        </w:tc>
        <w:tc>
          <w:tcPr>
            <w:tcW w:w="906" w:type="dxa"/>
          </w:tcPr>
          <w:p w:rsidRPr="00366990" w:rsidR="008914DB" w:rsidP="008914DB" w:rsidRDefault="008914DB" w14:paraId="3EECDD15" w14:textId="0EEB84EA">
            <w:pPr>
              <w:rPr>
                <w:color w:val="0070C0"/>
              </w:rPr>
            </w:pPr>
            <w:r w:rsidRPr="001154F3">
              <w:rPr>
                <w:color w:val="0070C0"/>
              </w:rPr>
              <w:t>B...</w:t>
            </w:r>
          </w:p>
        </w:tc>
      </w:tr>
      <w:tr w:rsidRPr="00366990" w:rsidR="008914DB" w:rsidTr="00366990" w14:paraId="340524EA" w14:textId="77777777">
        <w:tc>
          <w:tcPr>
            <w:tcW w:w="567" w:type="dxa"/>
          </w:tcPr>
          <w:p w:rsidR="008914DB" w:rsidP="008914DB" w:rsidRDefault="008914DB" w14:paraId="739A354A" w14:textId="77777777">
            <w:pPr>
              <w:pStyle w:val="Listenabsatz"/>
              <w:numPr>
                <w:ilvl w:val="0"/>
                <w:numId w:val="29"/>
              </w:numPr>
            </w:pPr>
          </w:p>
        </w:tc>
        <w:tc>
          <w:tcPr>
            <w:tcW w:w="6379" w:type="dxa"/>
          </w:tcPr>
          <w:p w:rsidRPr="00366990" w:rsidR="008914DB" w:rsidP="008914DB" w:rsidRDefault="008914DB" w14:paraId="7DFB5E9A" w14:textId="0EC07AF7">
            <w:pPr>
              <w:rPr>
                <w:color w:val="0070C0"/>
              </w:rPr>
            </w:pPr>
            <w:r w:rsidRPr="00366990">
              <w:rPr>
                <w:i/>
                <w:color w:val="0070C0"/>
              </w:rPr>
              <w:t xml:space="preserve">Beispiel: </w:t>
            </w:r>
            <w:r>
              <w:rPr>
                <w:b/>
                <w:color w:val="0070C0"/>
              </w:rPr>
              <w:t xml:space="preserve">Beauftragung eines </w:t>
            </w:r>
            <w:r w:rsidRPr="00366990">
              <w:rPr>
                <w:b/>
                <w:color w:val="0070C0"/>
              </w:rPr>
              <w:t>Marktforschungs</w:t>
            </w:r>
            <w:r>
              <w:rPr>
                <w:b/>
                <w:color w:val="0070C0"/>
              </w:rPr>
              <w:t>unternehmens</w:t>
            </w:r>
          </w:p>
          <w:p w:rsidR="008914DB" w:rsidP="008914DB" w:rsidRDefault="008914DB" w14:paraId="197A3771" w14:textId="1D98093A">
            <w:pPr>
              <w:rPr>
                <w:color w:val="0070C0"/>
              </w:rPr>
            </w:pPr>
            <w:r>
              <w:rPr>
                <w:color w:val="0070C0"/>
              </w:rPr>
              <w:t xml:space="preserve">Das </w:t>
            </w:r>
            <w:r w:rsidRPr="00366990">
              <w:rPr>
                <w:color w:val="0070C0"/>
              </w:rPr>
              <w:t>Marktforschungsunternehmen ...</w:t>
            </w:r>
            <w:r>
              <w:rPr>
                <w:color w:val="0070C0"/>
              </w:rPr>
              <w:t xml:space="preserve"> wurde mit der Erhebung der in Frage kommenden Anbieter und Produkte beauftragt.</w:t>
            </w:r>
          </w:p>
          <w:p w:rsidRPr="00366990" w:rsidR="008914DB" w:rsidP="008914DB" w:rsidRDefault="008914DB" w14:paraId="7092B073" w14:textId="5EF15FC7">
            <w:pPr>
              <w:rPr>
                <w:color w:val="0070C0"/>
              </w:rPr>
            </w:pPr>
            <w:r>
              <w:rPr>
                <w:color w:val="0070C0"/>
              </w:rPr>
              <w:t>Es identifizierte verschiedene Anbieter.</w:t>
            </w:r>
          </w:p>
        </w:tc>
        <w:tc>
          <w:tcPr>
            <w:tcW w:w="2126" w:type="dxa"/>
          </w:tcPr>
          <w:p w:rsidRPr="00366990" w:rsidR="008914DB" w:rsidP="008914DB" w:rsidRDefault="008914DB" w14:paraId="46881953" w14:textId="77777777">
            <w:pPr>
              <w:rPr>
                <w:color w:val="0070C0"/>
              </w:rPr>
            </w:pPr>
            <w:r w:rsidRPr="00366990">
              <w:rPr>
                <w:color w:val="0070C0"/>
              </w:rPr>
              <w:t>A1, A2, A4</w:t>
            </w:r>
          </w:p>
        </w:tc>
        <w:tc>
          <w:tcPr>
            <w:tcW w:w="906" w:type="dxa"/>
          </w:tcPr>
          <w:p w:rsidRPr="00366990" w:rsidR="008914DB" w:rsidP="008914DB" w:rsidRDefault="008914DB" w14:paraId="6E404E34" w14:textId="26ADF62F">
            <w:pPr>
              <w:rPr>
                <w:color w:val="0070C0"/>
              </w:rPr>
            </w:pPr>
            <w:r w:rsidRPr="001154F3">
              <w:rPr>
                <w:color w:val="0070C0"/>
              </w:rPr>
              <w:t>B...</w:t>
            </w:r>
          </w:p>
        </w:tc>
      </w:tr>
      <w:tr w:rsidRPr="00366990" w:rsidR="008914DB" w:rsidTr="00A81A49" w14:paraId="068BD5EA" w14:textId="77777777">
        <w:tc>
          <w:tcPr>
            <w:tcW w:w="567" w:type="dxa"/>
          </w:tcPr>
          <w:p w:rsidR="008914DB" w:rsidP="008914DB" w:rsidRDefault="008914DB" w14:paraId="70DDD93B" w14:textId="77777777">
            <w:pPr>
              <w:pStyle w:val="Listenabsatz"/>
              <w:numPr>
                <w:ilvl w:val="0"/>
                <w:numId w:val="29"/>
              </w:numPr>
            </w:pPr>
          </w:p>
        </w:tc>
        <w:tc>
          <w:tcPr>
            <w:tcW w:w="6379" w:type="dxa"/>
          </w:tcPr>
          <w:p w:rsidRPr="00366990" w:rsidR="008914DB" w:rsidP="008914DB" w:rsidRDefault="008914DB" w14:paraId="09E3A3F3" w14:textId="77777777">
            <w:pPr>
              <w:rPr>
                <w:color w:val="0070C0"/>
              </w:rPr>
            </w:pPr>
            <w:r w:rsidRPr="00366990">
              <w:rPr>
                <w:i/>
                <w:color w:val="0070C0"/>
              </w:rPr>
              <w:t xml:space="preserve">Beispiel: </w:t>
            </w:r>
            <w:r>
              <w:rPr>
                <w:b/>
                <w:color w:val="0070C0"/>
              </w:rPr>
              <w:t>Gezielter request for information (RFI)</w:t>
            </w:r>
          </w:p>
          <w:p w:rsidR="008914DB" w:rsidP="008914DB" w:rsidRDefault="008914DB" w14:paraId="7D1549F6" w14:textId="77777777">
            <w:pPr>
              <w:rPr>
                <w:color w:val="0070C0"/>
              </w:rPr>
            </w:pPr>
            <w:r>
              <w:rPr>
                <w:color w:val="0070C0"/>
              </w:rPr>
              <w:t>Die bisher identifizierten Anbieter A1–A4 wurden per E-Mail aufgefordert, anhand eines Fragebogens zu ihrem Interesse am Auftrag und zur Erfüllung der Anforderungen Auskunft zu geben.</w:t>
            </w:r>
          </w:p>
          <w:p w:rsidRPr="00B50075" w:rsidR="008914DB" w:rsidP="008914DB" w:rsidRDefault="008914DB" w14:paraId="34C35469" w14:textId="77777777">
            <w:pPr>
              <w:rPr>
                <w:color w:val="0070C0"/>
              </w:rPr>
            </w:pPr>
            <w:r w:rsidRPr="00B50075">
              <w:rPr>
                <w:color w:val="0070C0"/>
              </w:rPr>
              <w:t>A1 war interessiert und gab an, die Anforderungen zu erfüllen. A2 war nicht interessiert. A3 erfüllt viele Anforderungen nicht. A4 antwortete</w:t>
            </w:r>
            <w:r>
              <w:rPr>
                <w:color w:val="0070C0"/>
              </w:rPr>
              <w:t xml:space="preserve"> trotz Rückfrage</w:t>
            </w:r>
            <w:r w:rsidRPr="00B50075">
              <w:rPr>
                <w:color w:val="0070C0"/>
              </w:rPr>
              <w:t xml:space="preserve"> nicht. S. näher B</w:t>
            </w:r>
            <w:r>
              <w:rPr>
                <w:color w:val="0070C0"/>
              </w:rPr>
              <w:t>7</w:t>
            </w:r>
            <w:r w:rsidRPr="00B50075">
              <w:rPr>
                <w:color w:val="0070C0"/>
              </w:rPr>
              <w:t>.</w:t>
            </w:r>
          </w:p>
        </w:tc>
        <w:tc>
          <w:tcPr>
            <w:tcW w:w="2126" w:type="dxa"/>
          </w:tcPr>
          <w:p w:rsidRPr="00366990" w:rsidR="008914DB" w:rsidP="008914DB" w:rsidRDefault="008914DB" w14:paraId="448A054E" w14:textId="77777777">
            <w:pPr>
              <w:rPr>
                <w:color w:val="0070C0"/>
              </w:rPr>
            </w:pPr>
            <w:r>
              <w:rPr>
                <w:color w:val="0070C0"/>
              </w:rPr>
              <w:t>A1, A3</w:t>
            </w:r>
          </w:p>
        </w:tc>
        <w:tc>
          <w:tcPr>
            <w:tcW w:w="906" w:type="dxa"/>
          </w:tcPr>
          <w:p w:rsidRPr="00366990" w:rsidR="008914DB" w:rsidP="008914DB" w:rsidRDefault="008914DB" w14:paraId="7DFA4DE9" w14:textId="3BE06368">
            <w:pPr>
              <w:rPr>
                <w:color w:val="0070C0"/>
              </w:rPr>
            </w:pPr>
            <w:r w:rsidRPr="001154F3">
              <w:rPr>
                <w:color w:val="0070C0"/>
              </w:rPr>
              <w:t>B...</w:t>
            </w:r>
          </w:p>
        </w:tc>
      </w:tr>
      <w:tr w:rsidRPr="00366990" w:rsidR="008914DB" w:rsidTr="00366990" w14:paraId="0BA9E52F" w14:textId="77777777">
        <w:tc>
          <w:tcPr>
            <w:tcW w:w="567" w:type="dxa"/>
          </w:tcPr>
          <w:p w:rsidR="008914DB" w:rsidP="008914DB" w:rsidRDefault="008914DB" w14:paraId="272297AE" w14:textId="77777777">
            <w:pPr>
              <w:pStyle w:val="Listenabsatz"/>
              <w:numPr>
                <w:ilvl w:val="0"/>
                <w:numId w:val="29"/>
              </w:numPr>
            </w:pPr>
          </w:p>
        </w:tc>
        <w:tc>
          <w:tcPr>
            <w:tcW w:w="6379" w:type="dxa"/>
          </w:tcPr>
          <w:p w:rsidRPr="00366990" w:rsidR="008914DB" w:rsidP="008914DB" w:rsidRDefault="008914DB" w14:paraId="48FE2BA0" w14:textId="30D1C898">
            <w:pPr>
              <w:rPr>
                <w:color w:val="0070C0"/>
              </w:rPr>
            </w:pPr>
            <w:r w:rsidRPr="00366990">
              <w:rPr>
                <w:i/>
                <w:color w:val="0070C0"/>
              </w:rPr>
              <w:t xml:space="preserve">Beispiel: </w:t>
            </w:r>
            <w:r>
              <w:rPr>
                <w:b/>
                <w:color w:val="0070C0"/>
              </w:rPr>
              <w:t>Öffentlicher request for information (RFI)</w:t>
            </w:r>
          </w:p>
          <w:p w:rsidR="008914DB" w:rsidP="008914DB" w:rsidRDefault="008914DB" w14:paraId="58A62825" w14:textId="6CFF535E">
            <w:pPr>
              <w:rPr>
                <w:color w:val="0070C0"/>
              </w:rPr>
            </w:pPr>
            <w:r>
              <w:rPr>
                <w:color w:val="0070C0"/>
              </w:rPr>
              <w:t>Mit einer Vorankündigung auf simap.ch vom ... (Nr. ...) wurden alle interessierten Unternehmen aufgefordert, anhand eines Fragebogens zu ihrem Interesse am Auftrag und zur Erfüllung der Anforderungen Auskunft zu geben.</w:t>
            </w:r>
          </w:p>
          <w:p w:rsidRPr="00B50075" w:rsidR="008914DB" w:rsidP="008914DB" w:rsidRDefault="008914DB" w14:paraId="7521B3E4" w14:textId="56777B24">
            <w:pPr>
              <w:rPr>
                <w:color w:val="0070C0"/>
              </w:rPr>
            </w:pPr>
            <w:r>
              <w:rPr>
                <w:color w:val="0070C0"/>
              </w:rPr>
              <w:t xml:space="preserve">Zwei Antworten gingen ein. </w:t>
            </w:r>
            <w:r w:rsidRPr="00B50075">
              <w:rPr>
                <w:color w:val="0070C0"/>
              </w:rPr>
              <w:t>A1 gab an, die Anforderungen zu erfüllen. A3 erfüllt viele Anforderungen nicht. S. näher B</w:t>
            </w:r>
            <w:r>
              <w:rPr>
                <w:color w:val="0070C0"/>
              </w:rPr>
              <w:t>7</w:t>
            </w:r>
            <w:r w:rsidRPr="00B50075">
              <w:rPr>
                <w:color w:val="0070C0"/>
              </w:rPr>
              <w:t>.</w:t>
            </w:r>
          </w:p>
        </w:tc>
        <w:tc>
          <w:tcPr>
            <w:tcW w:w="2126" w:type="dxa"/>
          </w:tcPr>
          <w:p w:rsidRPr="00366990" w:rsidR="008914DB" w:rsidP="008914DB" w:rsidRDefault="008914DB" w14:paraId="28FF2F2F" w14:textId="07E367B9">
            <w:pPr>
              <w:rPr>
                <w:color w:val="0070C0"/>
              </w:rPr>
            </w:pPr>
            <w:r>
              <w:rPr>
                <w:color w:val="0070C0"/>
              </w:rPr>
              <w:t>A1, A3</w:t>
            </w:r>
          </w:p>
        </w:tc>
        <w:tc>
          <w:tcPr>
            <w:tcW w:w="906" w:type="dxa"/>
          </w:tcPr>
          <w:p w:rsidRPr="00366990" w:rsidR="008914DB" w:rsidP="008914DB" w:rsidRDefault="008914DB" w14:paraId="60C1F391" w14:textId="33CACF5E">
            <w:pPr>
              <w:rPr>
                <w:color w:val="0070C0"/>
              </w:rPr>
            </w:pPr>
            <w:r w:rsidRPr="001154F3">
              <w:rPr>
                <w:color w:val="0070C0"/>
              </w:rPr>
              <w:t>B...</w:t>
            </w:r>
          </w:p>
        </w:tc>
      </w:tr>
    </w:tbl>
    <w:p w:rsidR="00366990" w:rsidP="00366990" w:rsidRDefault="00366990" w14:paraId="5A1D4877" w14:textId="7012C98F">
      <w:pPr>
        <w:pStyle w:val="berschrift2nummeriert"/>
      </w:pPr>
      <w:bookmarkStart w:name="_Toc178765705" w:id="14"/>
      <w:r>
        <w:t>Identifizierte Anbieter</w:t>
      </w:r>
      <w:bookmarkEnd w:id="14"/>
    </w:p>
    <w:p w:rsidR="00366990" w:rsidP="00547687" w:rsidRDefault="00366990" w14:paraId="62BE999B" w14:textId="616F93F1">
      <w:r>
        <w:t xml:space="preserve">Die mit </w:t>
      </w:r>
      <w:r w:rsidR="005521DF">
        <w:t xml:space="preserve">den oben genannten </w:t>
      </w:r>
      <w:r>
        <w:t>Methoden identifizierten Anbieter und Produkte sind:</w:t>
      </w:r>
    </w:p>
    <w:p w:rsidR="008C570A" w:rsidP="00547687" w:rsidRDefault="008C570A" w14:paraId="2CF9882F" w14:textId="77777777"/>
    <w:tbl>
      <w:tblPr>
        <w:tblStyle w:val="BETabelle1"/>
        <w:tblW w:w="0" w:type="auto"/>
        <w:tblLook w:val="04A0" w:firstRow="1" w:lastRow="0" w:firstColumn="1" w:lastColumn="0" w:noHBand="0" w:noVBand="1"/>
      </w:tblPr>
      <w:tblGrid>
        <w:gridCol w:w="567"/>
        <w:gridCol w:w="4252"/>
        <w:gridCol w:w="4253"/>
        <w:gridCol w:w="906"/>
      </w:tblGrid>
      <w:tr w:rsidRPr="00781598" w:rsidR="008C570A" w:rsidTr="008914DB" w14:paraId="413CE94C" w14:textId="77777777">
        <w:trPr>
          <w:cnfStyle w:val="100000000000" w:firstRow="1" w:lastRow="0" w:firstColumn="0" w:lastColumn="0" w:oddVBand="0" w:evenVBand="0" w:oddHBand="0" w:evenHBand="0" w:firstRowFirstColumn="0" w:firstRowLastColumn="0" w:lastRowFirstColumn="0" w:lastRowLastColumn="0"/>
          <w:tblHeader/>
        </w:trPr>
        <w:tc>
          <w:tcPr>
            <w:tcW w:w="567" w:type="dxa"/>
          </w:tcPr>
          <w:p w:rsidRPr="00781598" w:rsidR="008C570A" w:rsidP="00A81A49" w:rsidRDefault="008C570A" w14:paraId="0EFD7D2E" w14:textId="77777777">
            <w:pPr>
              <w:rPr>
                <w:i/>
              </w:rPr>
            </w:pPr>
            <w:r w:rsidRPr="00781598">
              <w:rPr>
                <w:i/>
              </w:rPr>
              <w:t>Nr.</w:t>
            </w:r>
          </w:p>
        </w:tc>
        <w:tc>
          <w:tcPr>
            <w:tcW w:w="4252" w:type="dxa"/>
          </w:tcPr>
          <w:p w:rsidRPr="00781598" w:rsidR="008C570A" w:rsidP="00A81A49" w:rsidRDefault="008C570A" w14:paraId="2DB815CB" w14:textId="407813AE">
            <w:pPr>
              <w:rPr>
                <w:i/>
              </w:rPr>
            </w:pPr>
            <w:r>
              <w:rPr>
                <w:i/>
              </w:rPr>
              <w:t>Anbieter, Sitz, Kurzbeschreibung</w:t>
            </w:r>
          </w:p>
        </w:tc>
        <w:tc>
          <w:tcPr>
            <w:tcW w:w="4253" w:type="dxa"/>
          </w:tcPr>
          <w:p w:rsidRPr="00781598" w:rsidR="008C570A" w:rsidP="00A81A49" w:rsidRDefault="008C570A" w14:paraId="0A28DC8C" w14:textId="4C1A3EB0">
            <w:pPr>
              <w:rPr>
                <w:i/>
              </w:rPr>
            </w:pPr>
            <w:r>
              <w:rPr>
                <w:i/>
              </w:rPr>
              <w:t>Produkt, Kurzbeschreibung</w:t>
            </w:r>
          </w:p>
        </w:tc>
        <w:tc>
          <w:tcPr>
            <w:tcW w:w="906" w:type="dxa"/>
          </w:tcPr>
          <w:p w:rsidRPr="00781598" w:rsidR="008C570A" w:rsidP="00A81A49" w:rsidRDefault="008C570A" w14:paraId="5CA1AB7E" w14:textId="77777777">
            <w:pPr>
              <w:rPr>
                <w:i/>
              </w:rPr>
            </w:pPr>
            <w:r>
              <w:rPr>
                <w:i/>
              </w:rPr>
              <w:t>Beilagen</w:t>
            </w:r>
          </w:p>
        </w:tc>
      </w:tr>
      <w:tr w:rsidR="008C570A" w:rsidTr="008C570A" w14:paraId="67D80FD9" w14:textId="77777777">
        <w:tc>
          <w:tcPr>
            <w:tcW w:w="567" w:type="dxa"/>
          </w:tcPr>
          <w:p w:rsidR="008C570A" w:rsidP="008C570A" w:rsidRDefault="008C570A" w14:paraId="58CEF15C" w14:textId="77777777">
            <w:pPr>
              <w:pStyle w:val="Listenabsatz"/>
              <w:numPr>
                <w:ilvl w:val="0"/>
                <w:numId w:val="31"/>
              </w:numPr>
            </w:pPr>
          </w:p>
        </w:tc>
        <w:tc>
          <w:tcPr>
            <w:tcW w:w="4252" w:type="dxa"/>
          </w:tcPr>
          <w:p w:rsidR="008C570A" w:rsidP="00A81A49" w:rsidRDefault="008C570A" w14:paraId="160E2DB7" w14:textId="64508D4E">
            <w:pPr>
              <w:rPr>
                <w:color w:val="0070C0"/>
              </w:rPr>
            </w:pPr>
            <w:r w:rsidRPr="000E0C8F">
              <w:rPr>
                <w:i/>
                <w:color w:val="0070C0"/>
              </w:rPr>
              <w:t>Beispiel:</w:t>
            </w:r>
            <w:r w:rsidRPr="000E0C8F">
              <w:rPr>
                <w:color w:val="0070C0"/>
              </w:rPr>
              <w:t xml:space="preserve"> </w:t>
            </w:r>
            <w:r w:rsidRPr="000809BD" w:rsidR="000809BD">
              <w:rPr>
                <w:b/>
                <w:color w:val="0070C0"/>
              </w:rPr>
              <w:t>C</w:t>
            </w:r>
            <w:r w:rsidR="000809BD">
              <w:rPr>
                <w:b/>
                <w:color w:val="0070C0"/>
              </w:rPr>
              <w:t>ourier AG, Bern</w:t>
            </w:r>
          </w:p>
          <w:p w:rsidRPr="000E0C8F" w:rsidR="008C570A" w:rsidP="00A81A49" w:rsidRDefault="000809BD" w14:paraId="38FC9069" w14:textId="0F636721">
            <w:pPr>
              <w:rPr>
                <w:color w:val="0070C0"/>
              </w:rPr>
            </w:pPr>
            <w:r>
              <w:rPr>
                <w:color w:val="0070C0"/>
              </w:rPr>
              <w:t>Schweizer Marktführer der Briefpost, expandiert aktiv in den digitalen Raum</w:t>
            </w:r>
          </w:p>
        </w:tc>
        <w:tc>
          <w:tcPr>
            <w:tcW w:w="4253" w:type="dxa"/>
          </w:tcPr>
          <w:p w:rsidR="008C570A" w:rsidP="00A81A49" w:rsidRDefault="000809BD" w14:paraId="46388CF4" w14:textId="4FBA35D5">
            <w:pPr>
              <w:rPr>
                <w:color w:val="0070C0"/>
              </w:rPr>
            </w:pPr>
            <w:r>
              <w:rPr>
                <w:color w:val="0070C0"/>
              </w:rPr>
              <w:t xml:space="preserve">Service eCourier, s. </w:t>
            </w:r>
            <w:r w:rsidRPr="000809BD">
              <w:rPr>
                <w:color w:val="0070C0"/>
                <w:u w:color="B1B9BD"/>
              </w:rPr>
              <w:t>www.ecourier.ch</w:t>
            </w:r>
            <w:r>
              <w:rPr>
                <w:color w:val="0070C0"/>
              </w:rPr>
              <w:t xml:space="preserve"> </w:t>
            </w:r>
          </w:p>
          <w:p w:rsidRPr="000E0C8F" w:rsidR="000809BD" w:rsidP="00A81A49" w:rsidRDefault="000809BD" w14:paraId="4C3CD832" w14:textId="5F1122EE">
            <w:pPr>
              <w:rPr>
                <w:color w:val="0070C0"/>
              </w:rPr>
            </w:pPr>
            <w:r>
              <w:rPr>
                <w:color w:val="0070C0"/>
              </w:rPr>
              <w:t>Digitale Zustelllösung für Grossunternehmen</w:t>
            </w:r>
          </w:p>
        </w:tc>
        <w:tc>
          <w:tcPr>
            <w:tcW w:w="906" w:type="dxa"/>
          </w:tcPr>
          <w:p w:rsidRPr="000E0C8F" w:rsidR="008C570A" w:rsidP="00A81A49" w:rsidRDefault="008914DB" w14:paraId="553EDE04" w14:textId="18ABF663">
            <w:pPr>
              <w:rPr>
                <w:color w:val="0070C0"/>
              </w:rPr>
            </w:pPr>
            <w:r>
              <w:rPr>
                <w:color w:val="0070C0"/>
              </w:rPr>
              <w:t>B...</w:t>
            </w:r>
          </w:p>
        </w:tc>
      </w:tr>
      <w:tr w:rsidR="000809BD" w:rsidTr="008C570A" w14:paraId="089E6A85" w14:textId="77777777">
        <w:tc>
          <w:tcPr>
            <w:tcW w:w="567" w:type="dxa"/>
          </w:tcPr>
          <w:p w:rsidR="000809BD" w:rsidP="000809BD" w:rsidRDefault="000809BD" w14:paraId="5C229B85" w14:textId="77777777">
            <w:pPr>
              <w:pStyle w:val="Listenabsatz"/>
              <w:numPr>
                <w:ilvl w:val="0"/>
                <w:numId w:val="31"/>
              </w:numPr>
            </w:pPr>
          </w:p>
        </w:tc>
        <w:tc>
          <w:tcPr>
            <w:tcW w:w="4252" w:type="dxa"/>
          </w:tcPr>
          <w:p w:rsidR="000809BD" w:rsidP="000809BD" w:rsidRDefault="000809BD" w14:paraId="156B7596" w14:textId="302F71BE">
            <w:pPr>
              <w:rPr>
                <w:color w:val="0070C0"/>
              </w:rPr>
            </w:pPr>
            <w:r w:rsidRPr="000E0C8F">
              <w:rPr>
                <w:i/>
                <w:color w:val="0070C0"/>
              </w:rPr>
              <w:t>Beispiel:</w:t>
            </w:r>
            <w:r w:rsidRPr="000E0C8F">
              <w:rPr>
                <w:color w:val="0070C0"/>
              </w:rPr>
              <w:t xml:space="preserve"> </w:t>
            </w:r>
            <w:r>
              <w:rPr>
                <w:b/>
                <w:color w:val="0070C0"/>
              </w:rPr>
              <w:t>Digipost GmbH, Basel</w:t>
            </w:r>
          </w:p>
          <w:p w:rsidRPr="000E0C8F" w:rsidR="000809BD" w:rsidP="000809BD" w:rsidRDefault="000809BD" w14:paraId="36B5155C" w14:textId="356DFD7B">
            <w:pPr>
              <w:rPr>
                <w:i/>
                <w:color w:val="0070C0"/>
              </w:rPr>
            </w:pPr>
            <w:r>
              <w:rPr>
                <w:color w:val="0070C0"/>
              </w:rPr>
              <w:t>Startup für digitale Zustelllösungen, gab im RFI an, keine Kapazität zu haben</w:t>
            </w:r>
          </w:p>
        </w:tc>
        <w:tc>
          <w:tcPr>
            <w:tcW w:w="4253" w:type="dxa"/>
          </w:tcPr>
          <w:p w:rsidRPr="000809BD" w:rsidR="000809BD" w:rsidP="000809BD" w:rsidRDefault="000809BD" w14:paraId="21DD0C77" w14:textId="3BE8AFA8">
            <w:pPr>
              <w:rPr>
                <w:color w:val="0070C0"/>
                <w:lang w:val="en-US"/>
              </w:rPr>
            </w:pPr>
            <w:r w:rsidRPr="000809BD">
              <w:rPr>
                <w:color w:val="0070C0"/>
                <w:lang w:val="en-US"/>
              </w:rPr>
              <w:t xml:space="preserve">Service SwissDigiPost, s. </w:t>
            </w:r>
            <w:r w:rsidRPr="000809BD">
              <w:rPr>
                <w:color w:val="0070C0"/>
                <w:u w:color="B1B9BD"/>
                <w:lang w:val="en-US"/>
              </w:rPr>
              <w:t>www.digipost.ch</w:t>
            </w:r>
            <w:r w:rsidRPr="000809BD">
              <w:rPr>
                <w:color w:val="0070C0"/>
                <w:lang w:val="en-US"/>
              </w:rPr>
              <w:t xml:space="preserve"> </w:t>
            </w:r>
          </w:p>
          <w:p w:rsidR="000809BD" w:rsidP="000809BD" w:rsidRDefault="000809BD" w14:paraId="5C012E4E" w14:textId="095FB44D">
            <w:pPr>
              <w:rPr>
                <w:color w:val="0070C0"/>
              </w:rPr>
            </w:pPr>
            <w:r>
              <w:rPr>
                <w:color w:val="0070C0"/>
              </w:rPr>
              <w:t xml:space="preserve">App-basierte Zustelllösung für Mobile und </w:t>
            </w:r>
            <w:r w:rsidR="008914DB">
              <w:rPr>
                <w:color w:val="0070C0"/>
              </w:rPr>
              <w:t>E-Mail</w:t>
            </w:r>
          </w:p>
        </w:tc>
        <w:tc>
          <w:tcPr>
            <w:tcW w:w="906" w:type="dxa"/>
          </w:tcPr>
          <w:p w:rsidRPr="000E0C8F" w:rsidR="000809BD" w:rsidP="000809BD" w:rsidRDefault="008914DB" w14:paraId="345A55E8" w14:textId="2F83B59C">
            <w:pPr>
              <w:rPr>
                <w:color w:val="0070C0"/>
              </w:rPr>
            </w:pPr>
            <w:r>
              <w:rPr>
                <w:color w:val="0070C0"/>
              </w:rPr>
              <w:t>B...</w:t>
            </w:r>
          </w:p>
        </w:tc>
      </w:tr>
      <w:tr w:rsidR="008914DB" w:rsidTr="008C570A" w14:paraId="20D56F71" w14:textId="77777777">
        <w:tc>
          <w:tcPr>
            <w:tcW w:w="567" w:type="dxa"/>
          </w:tcPr>
          <w:p w:rsidR="008914DB" w:rsidP="008914DB" w:rsidRDefault="008914DB" w14:paraId="74C58711" w14:textId="77777777">
            <w:pPr>
              <w:pStyle w:val="Listenabsatz"/>
              <w:numPr>
                <w:ilvl w:val="0"/>
                <w:numId w:val="31"/>
              </w:numPr>
            </w:pPr>
          </w:p>
        </w:tc>
        <w:tc>
          <w:tcPr>
            <w:tcW w:w="4252" w:type="dxa"/>
          </w:tcPr>
          <w:p w:rsidR="008914DB" w:rsidP="008914DB" w:rsidRDefault="008914DB" w14:paraId="3FE61CE9" w14:textId="77777777">
            <w:pPr>
              <w:rPr>
                <w:color w:val="0070C0"/>
              </w:rPr>
            </w:pPr>
            <w:r w:rsidRPr="000E0C8F">
              <w:rPr>
                <w:i/>
                <w:color w:val="0070C0"/>
              </w:rPr>
              <w:t>Beispiel:</w:t>
            </w:r>
            <w:r w:rsidRPr="000E0C8F">
              <w:rPr>
                <w:color w:val="0070C0"/>
              </w:rPr>
              <w:t xml:space="preserve"> </w:t>
            </w:r>
            <w:r>
              <w:rPr>
                <w:b/>
                <w:color w:val="0070C0"/>
              </w:rPr>
              <w:t>Mobisuisse SA, Lausanne</w:t>
            </w:r>
          </w:p>
          <w:p w:rsidRPr="000E0C8F" w:rsidR="008914DB" w:rsidP="008914DB" w:rsidRDefault="008914DB" w14:paraId="58DB847F" w14:textId="79EFDB80">
            <w:pPr>
              <w:rPr>
                <w:i/>
                <w:color w:val="0070C0"/>
              </w:rPr>
            </w:pPr>
            <w:r>
              <w:rPr>
                <w:color w:val="0070C0"/>
              </w:rPr>
              <w:t>Startup, das ein soziales Netzwerk für die Romandie aufbaut</w:t>
            </w:r>
          </w:p>
        </w:tc>
        <w:tc>
          <w:tcPr>
            <w:tcW w:w="4253" w:type="dxa"/>
          </w:tcPr>
          <w:p w:rsidR="008914DB" w:rsidP="008914DB" w:rsidRDefault="008914DB" w14:paraId="01C4BAEF" w14:textId="77777777">
            <w:pPr>
              <w:rPr>
                <w:color w:val="0070C0"/>
              </w:rPr>
            </w:pPr>
            <w:r>
              <w:rPr>
                <w:color w:val="0070C0"/>
              </w:rPr>
              <w:t>Service Mobisuisse.ch</w:t>
            </w:r>
          </w:p>
          <w:p w:rsidRPr="008914DB" w:rsidR="008914DB" w:rsidP="008914DB" w:rsidRDefault="008914DB" w14:paraId="7876D692" w14:textId="734418FF">
            <w:pPr>
              <w:rPr>
                <w:color w:val="0070C0"/>
              </w:rPr>
            </w:pPr>
            <w:r>
              <w:rPr>
                <w:color w:val="0070C0"/>
              </w:rPr>
              <w:t>Soziales Netzwerk, Zustellfunktionen werden nur am Rande angeboten</w:t>
            </w:r>
          </w:p>
        </w:tc>
        <w:tc>
          <w:tcPr>
            <w:tcW w:w="906" w:type="dxa"/>
          </w:tcPr>
          <w:p w:rsidR="008914DB" w:rsidP="008914DB" w:rsidRDefault="008914DB" w14:paraId="0212A876" w14:textId="5D877338">
            <w:pPr>
              <w:rPr>
                <w:color w:val="0070C0"/>
              </w:rPr>
            </w:pPr>
            <w:r>
              <w:rPr>
                <w:color w:val="0070C0"/>
              </w:rPr>
              <w:t>B...</w:t>
            </w:r>
          </w:p>
        </w:tc>
      </w:tr>
      <w:tr w:rsidR="008914DB" w:rsidTr="008C570A" w14:paraId="3155F829" w14:textId="77777777">
        <w:tc>
          <w:tcPr>
            <w:tcW w:w="567" w:type="dxa"/>
          </w:tcPr>
          <w:p w:rsidR="008914DB" w:rsidP="008914DB" w:rsidRDefault="008914DB" w14:paraId="04E075B0" w14:textId="77777777">
            <w:pPr>
              <w:pStyle w:val="Listenabsatz"/>
              <w:numPr>
                <w:ilvl w:val="0"/>
                <w:numId w:val="31"/>
              </w:numPr>
            </w:pPr>
          </w:p>
        </w:tc>
        <w:tc>
          <w:tcPr>
            <w:tcW w:w="4252" w:type="dxa"/>
          </w:tcPr>
          <w:p w:rsidR="008914DB" w:rsidP="008914DB" w:rsidRDefault="008914DB" w14:paraId="0C3DCBAD" w14:textId="23EA6B2F">
            <w:pPr>
              <w:rPr>
                <w:color w:val="0070C0"/>
              </w:rPr>
            </w:pPr>
            <w:r w:rsidRPr="000E0C8F">
              <w:rPr>
                <w:i/>
                <w:color w:val="0070C0"/>
              </w:rPr>
              <w:t>Beispiel:</w:t>
            </w:r>
            <w:r w:rsidRPr="000E0C8F">
              <w:rPr>
                <w:color w:val="0070C0"/>
              </w:rPr>
              <w:t xml:space="preserve"> </w:t>
            </w:r>
            <w:r>
              <w:rPr>
                <w:b/>
                <w:color w:val="0070C0"/>
              </w:rPr>
              <w:t>Globalzip Inc., Delaware (USA)</w:t>
            </w:r>
          </w:p>
          <w:p w:rsidRPr="000E0C8F" w:rsidR="008914DB" w:rsidP="008914DB" w:rsidRDefault="008914DB" w14:paraId="320F96D0" w14:textId="0B1155BF">
            <w:pPr>
              <w:rPr>
                <w:i/>
                <w:color w:val="0070C0"/>
              </w:rPr>
            </w:pPr>
            <w:r>
              <w:rPr>
                <w:color w:val="0070C0"/>
              </w:rPr>
              <w:t>Marktführer für Unternehmenszustelllösungen in den USA</w:t>
            </w:r>
          </w:p>
        </w:tc>
        <w:tc>
          <w:tcPr>
            <w:tcW w:w="4253" w:type="dxa"/>
          </w:tcPr>
          <w:p w:rsidR="008914DB" w:rsidP="008914DB" w:rsidRDefault="008914DB" w14:paraId="6683E527" w14:textId="7D95AFD9">
            <w:pPr>
              <w:rPr>
                <w:color w:val="0070C0"/>
              </w:rPr>
            </w:pPr>
            <w:r>
              <w:rPr>
                <w:color w:val="0070C0"/>
              </w:rPr>
              <w:t>Service Globalzip</w:t>
            </w:r>
          </w:p>
          <w:p w:rsidRPr="000809BD" w:rsidR="008914DB" w:rsidP="008914DB" w:rsidRDefault="008914DB" w14:paraId="1B19740B" w14:textId="3E7158F2">
            <w:pPr>
              <w:rPr>
                <w:color w:val="0070C0"/>
              </w:rPr>
            </w:pPr>
            <w:r>
              <w:rPr>
                <w:color w:val="0070C0"/>
              </w:rPr>
              <w:t xml:space="preserve">Sehr </w:t>
            </w:r>
            <w:r w:rsidR="00697E6C">
              <w:rPr>
                <w:color w:val="0070C0"/>
              </w:rPr>
              <w:t>funktions</w:t>
            </w:r>
            <w:r>
              <w:rPr>
                <w:color w:val="0070C0"/>
              </w:rPr>
              <w:t xml:space="preserve">reiche </w:t>
            </w:r>
            <w:r w:rsidR="00697E6C">
              <w:rPr>
                <w:color w:val="0070C0"/>
              </w:rPr>
              <w:t>Cloud</w:t>
            </w:r>
            <w:r>
              <w:rPr>
                <w:color w:val="0070C0"/>
              </w:rPr>
              <w:t>-Lösung für digitale und physische Mailings</w:t>
            </w:r>
          </w:p>
        </w:tc>
        <w:tc>
          <w:tcPr>
            <w:tcW w:w="906" w:type="dxa"/>
          </w:tcPr>
          <w:p w:rsidRPr="000E0C8F" w:rsidR="008914DB" w:rsidP="008914DB" w:rsidRDefault="008914DB" w14:paraId="3A85929A" w14:textId="2D2909D6">
            <w:pPr>
              <w:rPr>
                <w:color w:val="0070C0"/>
              </w:rPr>
            </w:pPr>
            <w:r>
              <w:rPr>
                <w:color w:val="0070C0"/>
              </w:rPr>
              <w:t>B...</w:t>
            </w:r>
          </w:p>
        </w:tc>
      </w:tr>
    </w:tbl>
    <w:p w:rsidR="008C570A" w:rsidP="00F533F4" w:rsidRDefault="00F533F4" w14:paraId="61CCF5C5" w14:textId="735BFD92">
      <w:pPr>
        <w:pStyle w:val="H1"/>
      </w:pPr>
      <w:bookmarkStart w:name="_Toc178765706" w:id="15"/>
      <w:bookmarkStart w:name="_Ref178837424" w:id="16"/>
      <w:r>
        <w:t>Abgleich der Anforderungen mit den identifizierten Anbietern und Produkten</w:t>
      </w:r>
      <w:bookmarkEnd w:id="15"/>
      <w:bookmarkEnd w:id="16"/>
    </w:p>
    <w:p w:rsidR="00F533F4" w:rsidP="00F533F4" w:rsidRDefault="00F533F4" w14:paraId="1FB967D1" w14:textId="74D56171">
      <w:r>
        <w:t>Der Abgleich der Anforderungen mit den identifizierten Anbietern und Produkten ergab was folgt.</w:t>
      </w:r>
    </w:p>
    <w:p w:rsidR="00F533F4" w:rsidP="00F533F4" w:rsidRDefault="00F533F4" w14:paraId="0BD912B1" w14:textId="447B55CA">
      <w:pPr>
        <w:pStyle w:val="berschrift2nummeriert"/>
      </w:pPr>
      <w:bookmarkStart w:name="_Toc178765707" w:id="17"/>
      <w:r>
        <w:t>Ausser Betracht fallende Anbieter und Produkte</w:t>
      </w:r>
      <w:bookmarkEnd w:id="17"/>
    </w:p>
    <w:p w:rsidR="00F533F4" w:rsidP="00547687" w:rsidRDefault="00F533F4" w14:paraId="530DDA58" w14:textId="77777777">
      <w:r>
        <w:t>Die folgenden Anbieter und Produkte fallen ausser Betracht, weil sie</w:t>
      </w:r>
    </w:p>
    <w:p w:rsidR="00F533F4" w:rsidP="00F533F4" w:rsidRDefault="00F533F4" w14:paraId="699505AB" w14:textId="5634395E">
      <w:pPr>
        <w:pStyle w:val="Listenabsatz"/>
        <w:numPr>
          <w:ilvl w:val="0"/>
          <w:numId w:val="33"/>
        </w:numPr>
      </w:pPr>
      <w:r>
        <w:t>erklären, am Auftrag nicht interessiert zu sein,</w:t>
      </w:r>
    </w:p>
    <w:p w:rsidR="00F533F4" w:rsidP="00F533F4" w:rsidRDefault="00F533F4" w14:paraId="045FA4D6" w14:textId="77777777">
      <w:pPr>
        <w:pStyle w:val="Listenabsatz"/>
        <w:numPr>
          <w:ilvl w:val="0"/>
          <w:numId w:val="33"/>
        </w:numPr>
      </w:pPr>
      <w:r>
        <w:t>zwingende Vorschriften des massgeblichen Rechts nicht erfüllen, wie beispielsweise gesetzliche Teilnahmebedingungen,</w:t>
      </w:r>
    </w:p>
    <w:p w:rsidR="00F533F4" w:rsidP="00F533F4" w:rsidRDefault="00F533F4" w14:paraId="78EE783E" w14:textId="6678DA43">
      <w:pPr>
        <w:pStyle w:val="Listenabsatz"/>
        <w:numPr>
          <w:ilvl w:val="0"/>
          <w:numId w:val="33"/>
        </w:numPr>
      </w:pPr>
      <w:r>
        <w:t>nicht alle Muss-Anforderungen erfüllen, oder</w:t>
      </w:r>
    </w:p>
    <w:p w:rsidR="00F533F4" w:rsidP="00F533F4" w:rsidRDefault="00F533F4" w14:paraId="1B9EDC93" w14:textId="0D3C729D">
      <w:pPr>
        <w:pStyle w:val="Listenabsatz"/>
        <w:numPr>
          <w:ilvl w:val="0"/>
          <w:numId w:val="33"/>
        </w:numPr>
      </w:pPr>
      <w:r>
        <w:t>andere Anforderungen in einem derartigen Ausmass nicht erfüllen, dass sie keine wirtschaftlich oder funktionell angemessene Alternative darstellen.</w:t>
      </w:r>
    </w:p>
    <w:p w:rsidR="008914DB" w:rsidP="008914DB" w:rsidRDefault="008914DB" w14:paraId="7D5AE681" w14:textId="77777777"/>
    <w:tbl>
      <w:tblPr>
        <w:tblStyle w:val="BETabelle1"/>
        <w:tblW w:w="10065" w:type="dxa"/>
        <w:tblLook w:val="04A0" w:firstRow="1" w:lastRow="0" w:firstColumn="1" w:lastColumn="0" w:noHBand="0" w:noVBand="1"/>
      </w:tblPr>
      <w:tblGrid>
        <w:gridCol w:w="2127"/>
        <w:gridCol w:w="7938"/>
      </w:tblGrid>
      <w:tr w:rsidRPr="00781598" w:rsidR="008914DB" w:rsidTr="008914DB" w14:paraId="7A6767A3" w14:textId="77777777">
        <w:trPr>
          <w:cnfStyle w:val="100000000000" w:firstRow="1" w:lastRow="0" w:firstColumn="0" w:lastColumn="0" w:oddVBand="0" w:evenVBand="0" w:oddHBand="0" w:evenHBand="0" w:firstRowFirstColumn="0" w:firstRowLastColumn="0" w:lastRowFirstColumn="0" w:lastRowLastColumn="0"/>
        </w:trPr>
        <w:tc>
          <w:tcPr>
            <w:tcW w:w="2127" w:type="dxa"/>
          </w:tcPr>
          <w:p w:rsidRPr="00781598" w:rsidR="008914DB" w:rsidP="00A81A49" w:rsidRDefault="008914DB" w14:paraId="160D1E10" w14:textId="77777777">
            <w:pPr>
              <w:rPr>
                <w:i/>
              </w:rPr>
            </w:pPr>
            <w:r w:rsidRPr="00781598">
              <w:rPr>
                <w:i/>
              </w:rPr>
              <w:t>Nr.</w:t>
            </w:r>
          </w:p>
        </w:tc>
        <w:tc>
          <w:tcPr>
            <w:tcW w:w="7938" w:type="dxa"/>
          </w:tcPr>
          <w:p w:rsidRPr="00781598" w:rsidR="008914DB" w:rsidP="00A81A49" w:rsidRDefault="008914DB" w14:paraId="1046FF24" w14:textId="47325234">
            <w:pPr>
              <w:rPr>
                <w:i/>
              </w:rPr>
            </w:pPr>
            <w:r>
              <w:rPr>
                <w:i/>
              </w:rPr>
              <w:t>Begründung ggf. mit Verweis auf Beilagen</w:t>
            </w:r>
          </w:p>
        </w:tc>
      </w:tr>
      <w:tr w:rsidR="008914DB" w:rsidTr="008914DB" w14:paraId="68A88652" w14:textId="77777777">
        <w:tc>
          <w:tcPr>
            <w:tcW w:w="2127" w:type="dxa"/>
          </w:tcPr>
          <w:p w:rsidR="008914DB" w:rsidP="008914DB" w:rsidRDefault="008914DB" w14:paraId="6BFFD15F" w14:textId="7632F5DD">
            <w:pPr>
              <w:pStyle w:val="Listenabsatz"/>
              <w:ind w:left="0"/>
            </w:pPr>
            <w:r>
              <w:t>A2 (Digipost)</w:t>
            </w:r>
          </w:p>
        </w:tc>
        <w:tc>
          <w:tcPr>
            <w:tcW w:w="7938" w:type="dxa"/>
          </w:tcPr>
          <w:p w:rsidRPr="000E0C8F" w:rsidR="008914DB" w:rsidP="00A81A49" w:rsidRDefault="008914DB" w14:paraId="1579761D" w14:textId="60A5B5AF">
            <w:pPr>
              <w:rPr>
                <w:color w:val="0070C0"/>
              </w:rPr>
            </w:pPr>
            <w:r w:rsidRPr="008914DB">
              <w:rPr>
                <w:i/>
                <w:color w:val="0070C0"/>
              </w:rPr>
              <w:t>Beispiel:</w:t>
            </w:r>
            <w:r>
              <w:rPr>
                <w:color w:val="0070C0"/>
              </w:rPr>
              <w:t xml:space="preserve"> Gab im RFI an, keine Kapazität zu haben (B...)</w:t>
            </w:r>
          </w:p>
        </w:tc>
      </w:tr>
      <w:tr w:rsidR="008914DB" w:rsidTr="008914DB" w14:paraId="113B71DE" w14:textId="77777777">
        <w:tc>
          <w:tcPr>
            <w:tcW w:w="2127" w:type="dxa"/>
          </w:tcPr>
          <w:p w:rsidR="008914DB" w:rsidP="008914DB" w:rsidRDefault="008914DB" w14:paraId="2435E184" w14:textId="0BBCBFB3">
            <w:pPr>
              <w:pStyle w:val="Listenabsatz"/>
              <w:ind w:left="0"/>
            </w:pPr>
            <w:r>
              <w:t>A3 (Mobisuisse)</w:t>
            </w:r>
          </w:p>
        </w:tc>
        <w:tc>
          <w:tcPr>
            <w:tcW w:w="7938" w:type="dxa"/>
          </w:tcPr>
          <w:p w:rsidRPr="000E0C8F" w:rsidR="008914DB" w:rsidP="00A81A49" w:rsidRDefault="008914DB" w14:paraId="5E48B21A" w14:textId="47B4B7E4">
            <w:pPr>
              <w:rPr>
                <w:i/>
                <w:color w:val="0070C0"/>
              </w:rPr>
            </w:pPr>
            <w:r>
              <w:rPr>
                <w:i/>
                <w:color w:val="0070C0"/>
              </w:rPr>
              <w:t xml:space="preserve">Beispiel: </w:t>
            </w:r>
            <w:r w:rsidRPr="008914DB">
              <w:rPr>
                <w:color w:val="0070C0"/>
              </w:rPr>
              <w:t>Erfüllt R2 nicht</w:t>
            </w:r>
            <w:r>
              <w:rPr>
                <w:color w:val="0070C0"/>
              </w:rPr>
              <w:t>: Das Produkt l</w:t>
            </w:r>
            <w:r w:rsidRPr="008914DB">
              <w:rPr>
                <w:color w:val="0070C0"/>
              </w:rPr>
              <w:t>iegt nur auf französisch vor</w:t>
            </w:r>
            <w:r>
              <w:rPr>
                <w:color w:val="0070C0"/>
              </w:rPr>
              <w:t xml:space="preserve"> (B...)</w:t>
            </w:r>
          </w:p>
        </w:tc>
      </w:tr>
      <w:tr w:rsidR="008914DB" w:rsidTr="008914DB" w14:paraId="6C7C46D9" w14:textId="77777777">
        <w:tc>
          <w:tcPr>
            <w:tcW w:w="2127" w:type="dxa"/>
          </w:tcPr>
          <w:p w:rsidR="008914DB" w:rsidP="008914DB" w:rsidRDefault="008914DB" w14:paraId="50E49576" w14:textId="2BA2C1C5">
            <w:pPr>
              <w:pStyle w:val="Listenabsatz"/>
              <w:ind w:left="0"/>
            </w:pPr>
            <w:r>
              <w:t>A4 (Globalzip)</w:t>
            </w:r>
          </w:p>
        </w:tc>
        <w:tc>
          <w:tcPr>
            <w:tcW w:w="7938" w:type="dxa"/>
          </w:tcPr>
          <w:p w:rsidR="008914DB" w:rsidP="00A81A49" w:rsidRDefault="008914DB" w14:paraId="6C46A030" w14:textId="536A53C8">
            <w:pPr>
              <w:rPr>
                <w:i/>
                <w:color w:val="0070C0"/>
              </w:rPr>
            </w:pPr>
            <w:r w:rsidRPr="008914DB">
              <w:rPr>
                <w:i/>
                <w:color w:val="0070C0"/>
              </w:rPr>
              <w:t>Beispiel:</w:t>
            </w:r>
            <w:r>
              <w:rPr>
                <w:color w:val="0070C0"/>
              </w:rPr>
              <w:t xml:space="preserve"> Nicht datenschutzkonform: Sieht eine Datenbearbeitung in den USA vor, ohne die Voraussetzungen nach </w:t>
            </w:r>
            <w:hyperlink w:history="1" w:anchor="annex_1/lvl_u1" r:id="rId19">
              <w:r w:rsidRPr="008914DB">
                <w:rPr>
                  <w:rStyle w:val="Hyperlink"/>
                </w:rPr>
                <w:t>Anhang 1 Ziff. 44 DSV</w:t>
              </w:r>
            </w:hyperlink>
            <w:r>
              <w:rPr>
                <w:color w:val="0070C0"/>
              </w:rPr>
              <w:t xml:space="preserve"> zu erfüllen (B...)</w:t>
            </w:r>
          </w:p>
        </w:tc>
      </w:tr>
    </w:tbl>
    <w:p w:rsidR="00F533F4" w:rsidP="00F533F4" w:rsidRDefault="00F533F4" w14:paraId="174F2935" w14:textId="45EC31A0">
      <w:pPr>
        <w:pStyle w:val="berschrift2nummeriert"/>
      </w:pPr>
      <w:bookmarkStart w:name="_Toc178765708" w:id="18"/>
      <w:r>
        <w:t>Weiterhin in Betracht fallende Anbieter und Produkte</w:t>
      </w:r>
      <w:bookmarkEnd w:id="18"/>
    </w:p>
    <w:p w:rsidR="00F533F4" w:rsidP="00F533F4" w:rsidRDefault="00F533F4" w14:paraId="30110658" w14:textId="2CE65C6F">
      <w:r>
        <w:t>Die folgenden Anbieter und Produkte erscheinen aufgrund der Marktanalyse als geeignet:</w:t>
      </w:r>
    </w:p>
    <w:p w:rsidR="008914DB" w:rsidP="00F533F4" w:rsidRDefault="008914DB" w14:paraId="0D2A28B9" w14:textId="77777777"/>
    <w:tbl>
      <w:tblPr>
        <w:tblStyle w:val="BETabelle1"/>
        <w:tblW w:w="10065" w:type="dxa"/>
        <w:tblLook w:val="04A0" w:firstRow="1" w:lastRow="0" w:firstColumn="1" w:lastColumn="0" w:noHBand="0" w:noVBand="1"/>
      </w:tblPr>
      <w:tblGrid>
        <w:gridCol w:w="2127"/>
        <w:gridCol w:w="7938"/>
      </w:tblGrid>
      <w:tr w:rsidRPr="00781598" w:rsidR="008914DB" w:rsidTr="00A81A49" w14:paraId="71134E47" w14:textId="77777777">
        <w:trPr>
          <w:cnfStyle w:val="100000000000" w:firstRow="1" w:lastRow="0" w:firstColumn="0" w:lastColumn="0" w:oddVBand="0" w:evenVBand="0" w:oddHBand="0" w:evenHBand="0" w:firstRowFirstColumn="0" w:firstRowLastColumn="0" w:lastRowFirstColumn="0" w:lastRowLastColumn="0"/>
        </w:trPr>
        <w:tc>
          <w:tcPr>
            <w:tcW w:w="2127" w:type="dxa"/>
          </w:tcPr>
          <w:p w:rsidRPr="00781598" w:rsidR="008914DB" w:rsidP="00A81A49" w:rsidRDefault="008914DB" w14:paraId="1E4CB733" w14:textId="77777777">
            <w:pPr>
              <w:rPr>
                <w:i/>
              </w:rPr>
            </w:pPr>
            <w:r w:rsidRPr="00781598">
              <w:rPr>
                <w:i/>
              </w:rPr>
              <w:t>Nr.</w:t>
            </w:r>
          </w:p>
        </w:tc>
        <w:tc>
          <w:tcPr>
            <w:tcW w:w="7938" w:type="dxa"/>
          </w:tcPr>
          <w:p w:rsidRPr="00781598" w:rsidR="008914DB" w:rsidP="00A81A49" w:rsidRDefault="008914DB" w14:paraId="001CEF41" w14:textId="1EF4B25B">
            <w:pPr>
              <w:rPr>
                <w:i/>
              </w:rPr>
            </w:pPr>
            <w:r>
              <w:rPr>
                <w:i/>
              </w:rPr>
              <w:t>Begründung ggf. mit Verweis auf Beilagen</w:t>
            </w:r>
          </w:p>
        </w:tc>
      </w:tr>
      <w:tr w:rsidR="008914DB" w:rsidTr="00A81A49" w14:paraId="0E670ACC" w14:textId="77777777">
        <w:tc>
          <w:tcPr>
            <w:tcW w:w="2127" w:type="dxa"/>
          </w:tcPr>
          <w:p w:rsidR="008914DB" w:rsidP="00A81A49" w:rsidRDefault="008914DB" w14:paraId="0CAEE672" w14:textId="6A744BC5">
            <w:pPr>
              <w:pStyle w:val="Listenabsatz"/>
              <w:ind w:left="0"/>
            </w:pPr>
            <w:r>
              <w:t>A1 (Courier)</w:t>
            </w:r>
          </w:p>
        </w:tc>
        <w:tc>
          <w:tcPr>
            <w:tcW w:w="7938" w:type="dxa"/>
          </w:tcPr>
          <w:p w:rsidRPr="000E0C8F" w:rsidR="008914DB" w:rsidP="00A81A49" w:rsidRDefault="008914DB" w14:paraId="2CCB4D73" w14:textId="543474D8">
            <w:pPr>
              <w:rPr>
                <w:color w:val="0070C0"/>
              </w:rPr>
            </w:pPr>
            <w:r>
              <w:rPr>
                <w:i/>
                <w:color w:val="0070C0"/>
              </w:rPr>
              <w:t xml:space="preserve">Beispiel: </w:t>
            </w:r>
            <w:r w:rsidRPr="008914DB">
              <w:rPr>
                <w:color w:val="0070C0"/>
              </w:rPr>
              <w:t>Gemäss den plausiblen Antworten im Rahmen des RFI und den weiteren Erkenntnissen aus der Marktanalyse erfüllt der angebotene Service alle Anforderungen.</w:t>
            </w:r>
          </w:p>
        </w:tc>
      </w:tr>
    </w:tbl>
    <w:p w:rsidR="00F533F4" w:rsidP="008914DB" w:rsidRDefault="008914DB" w14:paraId="4E2FB568" w14:textId="5FA3AD3B">
      <w:pPr>
        <w:pStyle w:val="H1"/>
      </w:pPr>
      <w:bookmarkStart w:name="_Toc178765709" w:id="19"/>
      <w:bookmarkStart w:name="_Ref178837431" w:id="20"/>
      <w:r>
        <w:t>Empfehlung</w:t>
      </w:r>
      <w:bookmarkEnd w:id="19"/>
      <w:bookmarkEnd w:id="20"/>
    </w:p>
    <w:p w:rsidR="008914DB" w:rsidP="00547687" w:rsidRDefault="008914DB" w14:paraId="2C4F53A2" w14:textId="0F22212E">
      <w:r>
        <w:t>Aufgrund der vorstehenden Beurteilung empfehlen wir das folgende weitere Vorgehen:</w:t>
      </w:r>
    </w:p>
    <w:p w:rsidR="008914DB" w:rsidP="00547687" w:rsidRDefault="008914DB" w14:paraId="63526C97" w14:textId="77777777"/>
    <w:p w:rsidR="008914DB" w:rsidP="00547687" w:rsidRDefault="008914DB" w14:paraId="50DFA193" w14:textId="61C63245">
      <w:pPr>
        <w:rPr>
          <w:color w:val="0070C0"/>
        </w:rPr>
      </w:pPr>
      <w:r>
        <w:rPr>
          <w:i/>
          <w:color w:val="0070C0"/>
        </w:rPr>
        <w:t xml:space="preserve">Beispiel: </w:t>
      </w:r>
      <w:r w:rsidRPr="008914DB">
        <w:rPr>
          <w:color w:val="0070C0"/>
        </w:rPr>
        <w:t>Weil mehrere Anbieter zur Ausführung des Auftrags in Frage kommen, ist ein selektives oder offenes Beschaffungsverfahren durchzuführen.</w:t>
      </w:r>
    </w:p>
    <w:p w:rsidR="008914DB" w:rsidP="00547687" w:rsidRDefault="008914DB" w14:paraId="78DB342A" w14:textId="77777777">
      <w:pPr>
        <w:rPr>
          <w:color w:val="0070C0"/>
        </w:rPr>
      </w:pPr>
    </w:p>
    <w:p w:rsidRPr="00547687" w:rsidR="008914DB" w:rsidP="008914DB" w:rsidRDefault="008914DB" w14:paraId="21AB5EC4" w14:textId="7B515901">
      <w:r>
        <w:rPr>
          <w:i/>
          <w:color w:val="0070C0"/>
        </w:rPr>
        <w:t xml:space="preserve">Beispiel: </w:t>
      </w:r>
      <w:r w:rsidRPr="008914DB">
        <w:rPr>
          <w:color w:val="0070C0"/>
        </w:rPr>
        <w:t xml:space="preserve">Weil </w:t>
      </w:r>
      <w:r>
        <w:rPr>
          <w:color w:val="0070C0"/>
        </w:rPr>
        <w:t xml:space="preserve">nur ein </w:t>
      </w:r>
      <w:r w:rsidRPr="008914DB">
        <w:rPr>
          <w:color w:val="0070C0"/>
        </w:rPr>
        <w:t>Anbieter zur Ausführung des Auftrags in Frage komm</w:t>
      </w:r>
      <w:r>
        <w:rPr>
          <w:color w:val="0070C0"/>
        </w:rPr>
        <w:t>t</w:t>
      </w:r>
      <w:r w:rsidRPr="008914DB">
        <w:rPr>
          <w:color w:val="0070C0"/>
        </w:rPr>
        <w:t xml:space="preserve">, </w:t>
      </w:r>
      <w:r>
        <w:rPr>
          <w:color w:val="0070C0"/>
        </w:rPr>
        <w:t xml:space="preserve">nämlich Courier AG, </w:t>
      </w:r>
      <w:r w:rsidRPr="008914DB">
        <w:rPr>
          <w:color w:val="0070C0"/>
        </w:rPr>
        <w:t xml:space="preserve">ist </w:t>
      </w:r>
      <w:r>
        <w:rPr>
          <w:color w:val="0070C0"/>
        </w:rPr>
        <w:t>ihr der Auftrag gestützt auf Art. 21 Abs. 2 Bst. c IVöB im freihändigen Verfahren durch Publikation auf simap.ch zu erteilen.</w:t>
      </w:r>
    </w:p>
    <w:p w:rsidR="008914DB" w:rsidP="008914DB" w:rsidRDefault="008914DB" w14:paraId="02C0BD78" w14:textId="77777777">
      <w:pPr>
        <w:rPr>
          <w:i/>
          <w:color w:val="0070C0"/>
        </w:rPr>
      </w:pPr>
    </w:p>
    <w:p w:rsidRPr="00547687" w:rsidR="008914DB" w:rsidP="008914DB" w:rsidRDefault="008914DB" w14:paraId="63F90E12" w14:textId="4273FC2F">
      <w:r>
        <w:rPr>
          <w:i/>
          <w:color w:val="0070C0"/>
        </w:rPr>
        <w:t xml:space="preserve">Beispiel: </w:t>
      </w:r>
      <w:r w:rsidRPr="008914DB">
        <w:rPr>
          <w:color w:val="0070C0"/>
        </w:rPr>
        <w:t xml:space="preserve">Weil </w:t>
      </w:r>
      <w:r>
        <w:rPr>
          <w:color w:val="0070C0"/>
        </w:rPr>
        <w:t xml:space="preserve">kein </w:t>
      </w:r>
      <w:r w:rsidRPr="008914DB">
        <w:rPr>
          <w:color w:val="0070C0"/>
        </w:rPr>
        <w:t>Anbieter zur Ausführung des Auftrags in Frage komm</w:t>
      </w:r>
      <w:r>
        <w:rPr>
          <w:color w:val="0070C0"/>
        </w:rPr>
        <w:t>t</w:t>
      </w:r>
      <w:r w:rsidRPr="008914DB">
        <w:rPr>
          <w:color w:val="0070C0"/>
        </w:rPr>
        <w:t xml:space="preserve">, </w:t>
      </w:r>
      <w:r>
        <w:rPr>
          <w:color w:val="0070C0"/>
        </w:rPr>
        <w:t>müssen die Anforderungen neu festgelegt werden oder ist auf die Beschaffung zu verzichten.</w:t>
      </w:r>
    </w:p>
    <w:p w:rsidRPr="00547687" w:rsidR="008914DB" w:rsidP="00547687" w:rsidRDefault="008914DB" w14:paraId="5F02C01D" w14:textId="77777777"/>
    <w:p w:rsidR="00366990" w:rsidP="006854F3" w:rsidRDefault="00366990" w14:paraId="112A3898" w14:textId="66650FB7">
      <w:pPr>
        <w:pStyle w:val="H1"/>
      </w:pPr>
      <w:bookmarkStart w:name="_Toc178765710" w:id="21"/>
      <w:r>
        <w:t>Beilagenverzeichnis</w:t>
      </w:r>
      <w:bookmarkEnd w:id="21"/>
    </w:p>
    <w:p w:rsidR="00366990" w:rsidP="00366990" w:rsidRDefault="00366990" w14:paraId="3772E605" w14:textId="5AFF2C3B">
      <w:r>
        <w:t>Dieser Bericht nimmt auf folgende Beilagen Bezug.</w:t>
      </w:r>
      <w:r w:rsidR="00B50075">
        <w:t xml:space="preserve"> Sie dokumentieren die Ergebnisse der Marktanalyse im Einzelnen.</w:t>
      </w:r>
    </w:p>
    <w:p w:rsidR="00366990" w:rsidP="00366990" w:rsidRDefault="00366990" w14:paraId="390EC044" w14:textId="77777777"/>
    <w:tbl>
      <w:tblPr>
        <w:tblStyle w:val="BETabelle1"/>
        <w:tblW w:w="0" w:type="auto"/>
        <w:tblLook w:val="04A0" w:firstRow="1" w:lastRow="0" w:firstColumn="1" w:lastColumn="0" w:noHBand="0" w:noVBand="1"/>
      </w:tblPr>
      <w:tblGrid>
        <w:gridCol w:w="851"/>
        <w:gridCol w:w="6379"/>
        <w:gridCol w:w="1842"/>
        <w:gridCol w:w="906"/>
      </w:tblGrid>
      <w:tr w:rsidRPr="00781598" w:rsidR="008914DB" w:rsidTr="008914DB" w14:paraId="242CB880" w14:textId="77777777">
        <w:trPr>
          <w:cnfStyle w:val="100000000000" w:firstRow="1" w:lastRow="0" w:firstColumn="0" w:lastColumn="0" w:oddVBand="0" w:evenVBand="0" w:oddHBand="0" w:evenHBand="0" w:firstRowFirstColumn="0" w:firstRowLastColumn="0" w:lastRowFirstColumn="0" w:lastRowLastColumn="0"/>
          <w:tblHeader/>
        </w:trPr>
        <w:tc>
          <w:tcPr>
            <w:tcW w:w="851" w:type="dxa"/>
          </w:tcPr>
          <w:p w:rsidRPr="00781598" w:rsidR="008914DB" w:rsidP="00A81A49" w:rsidRDefault="008914DB" w14:paraId="320E4F93" w14:textId="77777777">
            <w:pPr>
              <w:rPr>
                <w:i/>
              </w:rPr>
            </w:pPr>
            <w:r w:rsidRPr="00781598">
              <w:rPr>
                <w:i/>
              </w:rPr>
              <w:t>Nr.</w:t>
            </w:r>
          </w:p>
        </w:tc>
        <w:tc>
          <w:tcPr>
            <w:tcW w:w="6379" w:type="dxa"/>
          </w:tcPr>
          <w:p w:rsidRPr="00781598" w:rsidR="008914DB" w:rsidP="00A81A49" w:rsidRDefault="008914DB" w14:paraId="6A0F912B" w14:textId="220CCCD9">
            <w:pPr>
              <w:rPr>
                <w:i/>
              </w:rPr>
            </w:pPr>
            <w:r>
              <w:rPr>
                <w:i/>
              </w:rPr>
              <w:t>Bezeichnung</w:t>
            </w:r>
          </w:p>
        </w:tc>
        <w:tc>
          <w:tcPr>
            <w:tcW w:w="1842" w:type="dxa"/>
          </w:tcPr>
          <w:p w:rsidRPr="00781598" w:rsidR="008914DB" w:rsidP="00A81A49" w:rsidRDefault="008914DB" w14:paraId="7241057F" w14:textId="3D3E06AC">
            <w:pPr>
              <w:rPr>
                <w:i/>
              </w:rPr>
            </w:pPr>
            <w:r>
              <w:rPr>
                <w:i/>
              </w:rPr>
              <w:t>Datum</w:t>
            </w:r>
          </w:p>
        </w:tc>
        <w:tc>
          <w:tcPr>
            <w:tcW w:w="906" w:type="dxa"/>
          </w:tcPr>
          <w:p w:rsidRPr="00781598" w:rsidR="008914DB" w:rsidP="00A81A49" w:rsidRDefault="008914DB" w14:paraId="437CC209" w14:textId="319FB0CB">
            <w:pPr>
              <w:rPr>
                <w:i/>
              </w:rPr>
            </w:pPr>
            <w:r>
              <w:rPr>
                <w:i/>
              </w:rPr>
              <w:t>GEVER</w:t>
            </w:r>
          </w:p>
        </w:tc>
      </w:tr>
      <w:tr w:rsidR="008914DB" w:rsidTr="008914DB" w14:paraId="6B9881B4" w14:textId="77777777">
        <w:tc>
          <w:tcPr>
            <w:tcW w:w="851" w:type="dxa"/>
          </w:tcPr>
          <w:p w:rsidR="008914DB" w:rsidP="008914DB" w:rsidRDefault="008914DB" w14:paraId="62AEC92F" w14:textId="7ED00788">
            <w:pPr>
              <w:pStyle w:val="Listenabsatz"/>
              <w:numPr>
                <w:ilvl w:val="0"/>
                <w:numId w:val="34"/>
              </w:numPr>
            </w:pPr>
          </w:p>
        </w:tc>
        <w:tc>
          <w:tcPr>
            <w:tcW w:w="6379" w:type="dxa"/>
          </w:tcPr>
          <w:p w:rsidRPr="000E0C8F" w:rsidR="008914DB" w:rsidP="00A81A49" w:rsidRDefault="008914DB" w14:paraId="6669033D" w14:textId="28A36A4A">
            <w:pPr>
              <w:rPr>
                <w:color w:val="0070C0"/>
              </w:rPr>
            </w:pPr>
            <w:r w:rsidRPr="008914DB">
              <w:rPr>
                <w:i/>
                <w:color w:val="0070C0"/>
              </w:rPr>
              <w:t>Beispiel:</w:t>
            </w:r>
            <w:r>
              <w:rPr>
                <w:color w:val="0070C0"/>
              </w:rPr>
              <w:t xml:space="preserve"> Ergebnis der Recherche auf intelliprocure.ch</w:t>
            </w:r>
          </w:p>
        </w:tc>
        <w:tc>
          <w:tcPr>
            <w:tcW w:w="1842" w:type="dxa"/>
          </w:tcPr>
          <w:p w:rsidRPr="000E0C8F" w:rsidR="008914DB" w:rsidP="00A81A49" w:rsidRDefault="008914DB" w14:paraId="65AE1BF7" w14:textId="3F7FE887">
            <w:pPr>
              <w:rPr>
                <w:color w:val="0070C0"/>
              </w:rPr>
            </w:pPr>
            <w:r>
              <w:rPr>
                <w:color w:val="0070C0"/>
              </w:rPr>
              <w:t>01.10.2024</w:t>
            </w:r>
          </w:p>
        </w:tc>
        <w:tc>
          <w:tcPr>
            <w:tcW w:w="906" w:type="dxa"/>
          </w:tcPr>
          <w:p w:rsidRPr="000E0C8F" w:rsidR="008914DB" w:rsidP="00A81A49" w:rsidRDefault="008914DB" w14:paraId="6373C6A5" w14:textId="14674C9C">
            <w:pPr>
              <w:rPr>
                <w:color w:val="0070C0"/>
              </w:rPr>
            </w:pPr>
            <w:r>
              <w:rPr>
                <w:color w:val="0070C0"/>
              </w:rPr>
              <w:t>#...</w:t>
            </w:r>
          </w:p>
        </w:tc>
      </w:tr>
      <w:tr w:rsidRPr="00547687" w:rsidR="00697E6C" w:rsidTr="00A81A49" w14:paraId="74A36F4E" w14:textId="77777777">
        <w:tc>
          <w:tcPr>
            <w:tcW w:w="851" w:type="dxa"/>
          </w:tcPr>
          <w:p w:rsidR="00697E6C" w:rsidP="00A81A49" w:rsidRDefault="00697E6C" w14:paraId="4982504D" w14:textId="77777777">
            <w:pPr>
              <w:pStyle w:val="Listenabsatz"/>
              <w:numPr>
                <w:ilvl w:val="0"/>
                <w:numId w:val="34"/>
              </w:numPr>
            </w:pPr>
          </w:p>
        </w:tc>
        <w:tc>
          <w:tcPr>
            <w:tcW w:w="6379" w:type="dxa"/>
          </w:tcPr>
          <w:p w:rsidRPr="00547687" w:rsidR="00697E6C" w:rsidP="00A81A49" w:rsidRDefault="00697E6C" w14:paraId="274F7FE1" w14:textId="77777777">
            <w:pPr>
              <w:rPr>
                <w:color w:val="0070C0"/>
              </w:rPr>
            </w:pPr>
            <w:r w:rsidRPr="008914DB">
              <w:rPr>
                <w:i/>
                <w:color w:val="0070C0"/>
              </w:rPr>
              <w:t>Beispiel:</w:t>
            </w:r>
            <w:r>
              <w:rPr>
                <w:color w:val="0070C0"/>
              </w:rPr>
              <w:t xml:space="preserve"> Ergebnis der Umfrage bei anderen Nachfragern</w:t>
            </w:r>
          </w:p>
        </w:tc>
        <w:tc>
          <w:tcPr>
            <w:tcW w:w="1842" w:type="dxa"/>
          </w:tcPr>
          <w:p w:rsidRPr="00547687" w:rsidR="00697E6C" w:rsidP="00A81A49" w:rsidRDefault="00697E6C" w14:paraId="2FE98F6A" w14:textId="41A1D1E4">
            <w:pPr>
              <w:rPr>
                <w:color w:val="0070C0"/>
              </w:rPr>
            </w:pPr>
            <w:r>
              <w:rPr>
                <w:color w:val="0070C0"/>
              </w:rPr>
              <w:t>02.10.2024</w:t>
            </w:r>
          </w:p>
        </w:tc>
        <w:tc>
          <w:tcPr>
            <w:tcW w:w="906" w:type="dxa"/>
          </w:tcPr>
          <w:p w:rsidRPr="00547687" w:rsidR="00697E6C" w:rsidP="00A81A49" w:rsidRDefault="00697E6C" w14:paraId="2E2FA396" w14:textId="77777777">
            <w:pPr>
              <w:rPr>
                <w:color w:val="0070C0"/>
              </w:rPr>
            </w:pPr>
            <w:r>
              <w:rPr>
                <w:color w:val="0070C0"/>
              </w:rPr>
              <w:t>#...</w:t>
            </w:r>
          </w:p>
        </w:tc>
      </w:tr>
      <w:tr w:rsidRPr="00547687" w:rsidR="00697E6C" w:rsidTr="00A81A49" w14:paraId="76769FAF" w14:textId="77777777">
        <w:tc>
          <w:tcPr>
            <w:tcW w:w="851" w:type="dxa"/>
          </w:tcPr>
          <w:p w:rsidR="00697E6C" w:rsidP="00A81A49" w:rsidRDefault="00697E6C" w14:paraId="3CF1FDEB" w14:textId="77777777">
            <w:pPr>
              <w:pStyle w:val="Listenabsatz"/>
              <w:numPr>
                <w:ilvl w:val="0"/>
                <w:numId w:val="34"/>
              </w:numPr>
            </w:pPr>
          </w:p>
        </w:tc>
        <w:tc>
          <w:tcPr>
            <w:tcW w:w="6379" w:type="dxa"/>
          </w:tcPr>
          <w:p w:rsidRPr="00547687" w:rsidR="00697E6C" w:rsidP="00A81A49" w:rsidRDefault="00697E6C" w14:paraId="2AA70081" w14:textId="77777777">
            <w:pPr>
              <w:rPr>
                <w:color w:val="0070C0"/>
              </w:rPr>
            </w:pPr>
            <w:r w:rsidRPr="008914DB">
              <w:rPr>
                <w:i/>
                <w:color w:val="0070C0"/>
              </w:rPr>
              <w:t>Beispiel:</w:t>
            </w:r>
            <w:r>
              <w:rPr>
                <w:color w:val="0070C0"/>
              </w:rPr>
              <w:t xml:space="preserve"> Ergebnis der </w:t>
            </w:r>
            <w:r w:rsidRPr="00366990">
              <w:rPr>
                <w:color w:val="0070C0"/>
              </w:rPr>
              <w:t>Konsultation des Service ... des Marktforschungsunternehmens ...</w:t>
            </w:r>
          </w:p>
        </w:tc>
        <w:tc>
          <w:tcPr>
            <w:tcW w:w="1842" w:type="dxa"/>
          </w:tcPr>
          <w:p w:rsidRPr="00547687" w:rsidR="00697E6C" w:rsidP="00A81A49" w:rsidRDefault="00697E6C" w14:paraId="63CB306C" w14:textId="078209EF">
            <w:pPr>
              <w:rPr>
                <w:color w:val="0070C0"/>
              </w:rPr>
            </w:pPr>
            <w:r>
              <w:rPr>
                <w:color w:val="0070C0"/>
              </w:rPr>
              <w:t>03.10.2024</w:t>
            </w:r>
          </w:p>
        </w:tc>
        <w:tc>
          <w:tcPr>
            <w:tcW w:w="906" w:type="dxa"/>
          </w:tcPr>
          <w:p w:rsidRPr="00547687" w:rsidR="00697E6C" w:rsidP="00A81A49" w:rsidRDefault="00697E6C" w14:paraId="050D9E18" w14:textId="77777777">
            <w:pPr>
              <w:rPr>
                <w:color w:val="0070C0"/>
              </w:rPr>
            </w:pPr>
            <w:r>
              <w:rPr>
                <w:color w:val="0070C0"/>
              </w:rPr>
              <w:t>#...</w:t>
            </w:r>
          </w:p>
        </w:tc>
      </w:tr>
      <w:tr w:rsidRPr="00547687" w:rsidR="00697E6C" w:rsidTr="00A81A49" w14:paraId="2CB97E9C" w14:textId="77777777">
        <w:tc>
          <w:tcPr>
            <w:tcW w:w="851" w:type="dxa"/>
          </w:tcPr>
          <w:p w:rsidR="00697E6C" w:rsidP="00A81A49" w:rsidRDefault="00697E6C" w14:paraId="3FD8F9C8" w14:textId="77777777">
            <w:pPr>
              <w:pStyle w:val="Listenabsatz"/>
              <w:numPr>
                <w:ilvl w:val="0"/>
                <w:numId w:val="34"/>
              </w:numPr>
            </w:pPr>
          </w:p>
        </w:tc>
        <w:tc>
          <w:tcPr>
            <w:tcW w:w="6379" w:type="dxa"/>
          </w:tcPr>
          <w:p w:rsidRPr="00547687" w:rsidR="00697E6C" w:rsidP="00A81A49" w:rsidRDefault="00697E6C" w14:paraId="01F33538" w14:textId="77777777">
            <w:pPr>
              <w:rPr>
                <w:color w:val="0070C0"/>
              </w:rPr>
            </w:pPr>
            <w:r w:rsidRPr="008914DB">
              <w:rPr>
                <w:i/>
                <w:color w:val="0070C0"/>
              </w:rPr>
              <w:t>Beispiel:</w:t>
            </w:r>
            <w:r>
              <w:rPr>
                <w:color w:val="0070C0"/>
              </w:rPr>
              <w:t xml:space="preserve"> Bericht</w:t>
            </w:r>
            <w:r w:rsidRPr="00366990">
              <w:rPr>
                <w:color w:val="0070C0"/>
              </w:rPr>
              <w:t xml:space="preserve"> des Marktforschungsunternehmens ...</w:t>
            </w:r>
          </w:p>
        </w:tc>
        <w:tc>
          <w:tcPr>
            <w:tcW w:w="1842" w:type="dxa"/>
          </w:tcPr>
          <w:p w:rsidRPr="00547687" w:rsidR="00697E6C" w:rsidP="00A81A49" w:rsidRDefault="00697E6C" w14:paraId="6A4D445D" w14:textId="636D69B8">
            <w:pPr>
              <w:rPr>
                <w:color w:val="0070C0"/>
              </w:rPr>
            </w:pPr>
            <w:r>
              <w:rPr>
                <w:color w:val="0070C0"/>
              </w:rPr>
              <w:t>04.10.2024</w:t>
            </w:r>
          </w:p>
        </w:tc>
        <w:tc>
          <w:tcPr>
            <w:tcW w:w="906" w:type="dxa"/>
          </w:tcPr>
          <w:p w:rsidRPr="00547687" w:rsidR="00697E6C" w:rsidP="00A81A49" w:rsidRDefault="00697E6C" w14:paraId="31448545" w14:textId="77777777">
            <w:pPr>
              <w:rPr>
                <w:color w:val="0070C0"/>
              </w:rPr>
            </w:pPr>
            <w:r>
              <w:rPr>
                <w:color w:val="0070C0"/>
              </w:rPr>
              <w:t>#...</w:t>
            </w:r>
          </w:p>
        </w:tc>
      </w:tr>
      <w:tr w:rsidRPr="00547687" w:rsidR="008914DB" w:rsidTr="00A81A49" w14:paraId="64D8D926" w14:textId="77777777">
        <w:tc>
          <w:tcPr>
            <w:tcW w:w="851" w:type="dxa"/>
          </w:tcPr>
          <w:p w:rsidR="008914DB" w:rsidP="00A81A49" w:rsidRDefault="008914DB" w14:paraId="2FE43B21" w14:textId="77777777">
            <w:pPr>
              <w:pStyle w:val="Listenabsatz"/>
              <w:numPr>
                <w:ilvl w:val="0"/>
                <w:numId w:val="34"/>
              </w:numPr>
            </w:pPr>
          </w:p>
        </w:tc>
        <w:tc>
          <w:tcPr>
            <w:tcW w:w="6379" w:type="dxa"/>
          </w:tcPr>
          <w:p w:rsidRPr="00547687" w:rsidR="008914DB" w:rsidP="00A81A49" w:rsidRDefault="008914DB" w14:paraId="61BD2000" w14:textId="616CD055">
            <w:pPr>
              <w:rPr>
                <w:color w:val="0070C0"/>
              </w:rPr>
            </w:pPr>
            <w:r w:rsidRPr="008914DB">
              <w:rPr>
                <w:i/>
                <w:color w:val="0070C0"/>
              </w:rPr>
              <w:t>Beispiel:</w:t>
            </w:r>
            <w:r>
              <w:rPr>
                <w:color w:val="0070C0"/>
              </w:rPr>
              <w:t xml:space="preserve"> </w:t>
            </w:r>
            <w:r w:rsidR="00697E6C">
              <w:rPr>
                <w:color w:val="0070C0"/>
              </w:rPr>
              <w:t xml:space="preserve">RFI-Fragebogen und eingegangene Antworten </w:t>
            </w:r>
          </w:p>
        </w:tc>
        <w:tc>
          <w:tcPr>
            <w:tcW w:w="1842" w:type="dxa"/>
          </w:tcPr>
          <w:p w:rsidRPr="00547687" w:rsidR="008914DB" w:rsidP="00A81A49" w:rsidRDefault="008914DB" w14:paraId="2F8196FD" w14:textId="094AB412">
            <w:pPr>
              <w:rPr>
                <w:color w:val="0070C0"/>
              </w:rPr>
            </w:pPr>
            <w:r>
              <w:rPr>
                <w:color w:val="0070C0"/>
              </w:rPr>
              <w:t>0</w:t>
            </w:r>
            <w:r w:rsidR="00697E6C">
              <w:rPr>
                <w:color w:val="0070C0"/>
              </w:rPr>
              <w:t>5</w:t>
            </w:r>
            <w:r>
              <w:rPr>
                <w:color w:val="0070C0"/>
              </w:rPr>
              <w:t>.10.2024</w:t>
            </w:r>
          </w:p>
        </w:tc>
        <w:tc>
          <w:tcPr>
            <w:tcW w:w="906" w:type="dxa"/>
          </w:tcPr>
          <w:p w:rsidRPr="00547687" w:rsidR="008914DB" w:rsidP="00A81A49" w:rsidRDefault="008914DB" w14:paraId="198A2C79" w14:textId="77777777">
            <w:pPr>
              <w:rPr>
                <w:color w:val="0070C0"/>
              </w:rPr>
            </w:pPr>
            <w:r>
              <w:rPr>
                <w:color w:val="0070C0"/>
              </w:rPr>
              <w:t>#...</w:t>
            </w:r>
          </w:p>
        </w:tc>
      </w:tr>
      <w:tr w:rsidRPr="00547687" w:rsidR="008914DB" w:rsidTr="00A81A49" w14:paraId="1D7A4822" w14:textId="77777777">
        <w:tc>
          <w:tcPr>
            <w:tcW w:w="851" w:type="dxa"/>
          </w:tcPr>
          <w:p w:rsidR="008914DB" w:rsidP="00A81A49" w:rsidRDefault="008914DB" w14:paraId="6E0F73AC" w14:textId="77777777">
            <w:pPr>
              <w:pStyle w:val="Listenabsatz"/>
              <w:numPr>
                <w:ilvl w:val="0"/>
                <w:numId w:val="34"/>
              </w:numPr>
            </w:pPr>
          </w:p>
        </w:tc>
        <w:tc>
          <w:tcPr>
            <w:tcW w:w="6379" w:type="dxa"/>
          </w:tcPr>
          <w:p w:rsidRPr="00547687" w:rsidR="008914DB" w:rsidP="00A81A49" w:rsidRDefault="00697E6C" w14:paraId="61D58AC3" w14:textId="08BA1FA7">
            <w:pPr>
              <w:rPr>
                <w:color w:val="0070C0"/>
              </w:rPr>
            </w:pPr>
            <w:r w:rsidRPr="008914DB">
              <w:rPr>
                <w:i/>
                <w:color w:val="0070C0"/>
              </w:rPr>
              <w:t>Beispiel:</w:t>
            </w:r>
            <w:r>
              <w:rPr>
                <w:color w:val="0070C0"/>
              </w:rPr>
              <w:t xml:space="preserve"> Produktebroschüre «eCourier»</w:t>
            </w:r>
          </w:p>
        </w:tc>
        <w:tc>
          <w:tcPr>
            <w:tcW w:w="1842" w:type="dxa"/>
          </w:tcPr>
          <w:p w:rsidRPr="00547687" w:rsidR="008914DB" w:rsidP="00A81A49" w:rsidRDefault="00697E6C" w14:paraId="58394FA7" w14:textId="2B17511F">
            <w:pPr>
              <w:rPr>
                <w:color w:val="0070C0"/>
              </w:rPr>
            </w:pPr>
            <w:r>
              <w:rPr>
                <w:color w:val="0070C0"/>
              </w:rPr>
              <w:t>01.01.2023</w:t>
            </w:r>
          </w:p>
        </w:tc>
        <w:tc>
          <w:tcPr>
            <w:tcW w:w="906" w:type="dxa"/>
          </w:tcPr>
          <w:p w:rsidRPr="00547687" w:rsidR="008914DB" w:rsidP="00A81A49" w:rsidRDefault="00697E6C" w14:paraId="29B19A54" w14:textId="63B00962">
            <w:pPr>
              <w:rPr>
                <w:color w:val="0070C0"/>
              </w:rPr>
            </w:pPr>
            <w:r>
              <w:rPr>
                <w:color w:val="0070C0"/>
              </w:rPr>
              <w:t>#...</w:t>
            </w:r>
          </w:p>
        </w:tc>
      </w:tr>
      <w:tr w:rsidRPr="00547687" w:rsidR="008914DB" w:rsidTr="00A81A49" w14:paraId="3044C24C" w14:textId="77777777">
        <w:tc>
          <w:tcPr>
            <w:tcW w:w="851" w:type="dxa"/>
          </w:tcPr>
          <w:p w:rsidR="008914DB" w:rsidP="008914DB" w:rsidRDefault="008914DB" w14:paraId="47668FEB" w14:textId="77777777">
            <w:pPr>
              <w:pStyle w:val="Listenabsatz"/>
              <w:numPr>
                <w:ilvl w:val="0"/>
                <w:numId w:val="34"/>
              </w:numPr>
            </w:pPr>
          </w:p>
        </w:tc>
        <w:tc>
          <w:tcPr>
            <w:tcW w:w="6379" w:type="dxa"/>
          </w:tcPr>
          <w:p w:rsidRPr="00547687" w:rsidR="008914DB" w:rsidP="008914DB" w:rsidRDefault="008914DB" w14:paraId="44AC0ABB" w14:textId="3E89CEE3">
            <w:pPr>
              <w:rPr>
                <w:color w:val="0070C0"/>
              </w:rPr>
            </w:pPr>
          </w:p>
        </w:tc>
        <w:tc>
          <w:tcPr>
            <w:tcW w:w="1842" w:type="dxa"/>
          </w:tcPr>
          <w:p w:rsidRPr="00547687" w:rsidR="008914DB" w:rsidP="008914DB" w:rsidRDefault="008914DB" w14:paraId="1724720A" w14:textId="24B49376">
            <w:pPr>
              <w:rPr>
                <w:color w:val="0070C0"/>
              </w:rPr>
            </w:pPr>
          </w:p>
        </w:tc>
        <w:tc>
          <w:tcPr>
            <w:tcW w:w="906" w:type="dxa"/>
          </w:tcPr>
          <w:p w:rsidRPr="00547687" w:rsidR="008914DB" w:rsidP="008914DB" w:rsidRDefault="008914DB" w14:paraId="6C37B5C2" w14:textId="099B450C">
            <w:pPr>
              <w:rPr>
                <w:color w:val="0070C0"/>
              </w:rPr>
            </w:pPr>
          </w:p>
        </w:tc>
      </w:tr>
      <w:tr w:rsidRPr="00547687" w:rsidR="008914DB" w:rsidTr="008914DB" w14:paraId="31B10875" w14:textId="77777777">
        <w:tc>
          <w:tcPr>
            <w:tcW w:w="851" w:type="dxa"/>
          </w:tcPr>
          <w:p w:rsidR="008914DB" w:rsidP="008914DB" w:rsidRDefault="008914DB" w14:paraId="54B4C775" w14:textId="77777777">
            <w:pPr>
              <w:pStyle w:val="Listenabsatz"/>
              <w:numPr>
                <w:ilvl w:val="0"/>
                <w:numId w:val="34"/>
              </w:numPr>
            </w:pPr>
          </w:p>
        </w:tc>
        <w:tc>
          <w:tcPr>
            <w:tcW w:w="6379" w:type="dxa"/>
          </w:tcPr>
          <w:p w:rsidRPr="00547687" w:rsidR="008914DB" w:rsidP="008914DB" w:rsidRDefault="008914DB" w14:paraId="3654B117" w14:textId="104F1830">
            <w:pPr>
              <w:rPr>
                <w:color w:val="0070C0"/>
              </w:rPr>
            </w:pPr>
          </w:p>
        </w:tc>
        <w:tc>
          <w:tcPr>
            <w:tcW w:w="1842" w:type="dxa"/>
          </w:tcPr>
          <w:p w:rsidRPr="00547687" w:rsidR="008914DB" w:rsidP="008914DB" w:rsidRDefault="008914DB" w14:paraId="6A1A942C" w14:textId="28EFBDBF">
            <w:pPr>
              <w:rPr>
                <w:color w:val="0070C0"/>
              </w:rPr>
            </w:pPr>
          </w:p>
        </w:tc>
        <w:tc>
          <w:tcPr>
            <w:tcW w:w="906" w:type="dxa"/>
          </w:tcPr>
          <w:p w:rsidRPr="00547687" w:rsidR="008914DB" w:rsidP="008914DB" w:rsidRDefault="008914DB" w14:paraId="18B34D81" w14:textId="26B8BFE5">
            <w:pPr>
              <w:rPr>
                <w:color w:val="0070C0"/>
              </w:rPr>
            </w:pPr>
          </w:p>
        </w:tc>
      </w:tr>
    </w:tbl>
    <w:p w:rsidRPr="00366990" w:rsidR="00366990" w:rsidP="00366990" w:rsidRDefault="00366990" w14:paraId="0B8512DD" w14:textId="77777777"/>
    <w:p w:rsidRPr="00336989" w:rsidR="008B1B02" w:rsidP="006854F3" w:rsidRDefault="008B1B02" w14:paraId="02620F8C" w14:textId="56518A0F">
      <w:pPr>
        <w:pStyle w:val="H1"/>
      </w:pPr>
      <w:bookmarkStart w:name="_Toc178765711" w:id="22"/>
      <w:r w:rsidRPr="00336989">
        <w:t>Dokument-Protokoll</w:t>
      </w:r>
      <w:bookmarkEnd w:id="8"/>
      <w:bookmarkEnd w:id="22"/>
    </w:p>
    <w:p w:rsidRPr="00336989" w:rsidR="008B1B02" w:rsidP="006854F3" w:rsidRDefault="008B1B02" w14:paraId="06FB2CF4" w14:textId="17C29342">
      <w:pPr>
        <w:pStyle w:val="Text85pt"/>
        <w:ind w:left="1708" w:hanging="1708"/>
      </w:pPr>
      <w:r w:rsidRPr="00336989">
        <w:t>Dateiname</w:t>
      </w:r>
      <w:r w:rsidRPr="00336989">
        <w:tab/>
      </w:r>
      <w:r>
        <w:fldChar w:fldCharType="begin"/>
      </w:r>
      <w:r>
        <w:instrText>COMMENTS "Marktanalyse für freihändige Beschaffungen" PATH=Dokument/Titel  \* MERGEFORMAT</w:instrText>
      </w:r>
      <w:r>
        <w:fldChar w:fldCharType="separate"/>
      </w:r>
      <w:r>
        <w:t xml:space="preserve">Marktanalyse für </w:t>
      </w:r>
      <w:r w:rsidR="002E6907">
        <w:t xml:space="preserve">überschwellige </w:t>
      </w:r>
      <w:r>
        <w:t>freihändige Beschaffungen</w:t>
      </w:r>
      <w:r>
        <w:fldChar w:fldCharType="end"/>
      </w:r>
    </w:p>
    <w:p w:rsidRPr="00336989" w:rsidR="008B1B02" w:rsidP="006854F3" w:rsidRDefault="008B1B02" w14:paraId="6CF83DDE" w14:textId="7DDD63DB">
      <w:pPr>
        <w:pStyle w:val="Text85pt"/>
        <w:ind w:left="1708" w:hanging="1708"/>
      </w:pPr>
      <w:r w:rsidRPr="00336989">
        <w:t>Autor/-in</w:t>
      </w:r>
      <w:r w:rsidRPr="00336989">
        <w:tab/>
      </w:r>
      <w:r w:rsidR="00BB7860">
        <w:t>...</w:t>
      </w:r>
    </w:p>
    <w:p w:rsidRPr="00336989" w:rsidR="008B1B02" w:rsidP="006854F3" w:rsidRDefault="008B1B02" w14:paraId="0A6A6B73" w14:textId="77777777">
      <w:pPr>
        <w:spacing w:before="360" w:after="200"/>
        <w:rPr>
          <w:b/>
        </w:rPr>
      </w:pPr>
      <w:r w:rsidRPr="00336989">
        <w:rPr>
          <w:b/>
        </w:rPr>
        <w:t>Änderungskontrolle</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D90C10" w:rsidTr="00D90C10" w14:paraId="5D0E0101" w14:textId="77777777">
        <w:trPr>
          <w:cnfStyle w:val="100000000000" w:firstRow="1" w:lastRow="0" w:firstColumn="0" w:lastColumn="0" w:oddVBand="0" w:evenVBand="0" w:oddHBand="0" w:evenHBand="0" w:firstRowFirstColumn="0" w:firstRowLastColumn="0" w:lastRowFirstColumn="0" w:lastRowLastColumn="0"/>
        </w:trPr>
        <w:tc>
          <w:tcPr>
            <w:tcW w:w="840" w:type="dxa"/>
          </w:tcPr>
          <w:p w:rsidRPr="00336989" w:rsidR="008B1B02" w:rsidP="006854F3" w:rsidRDefault="008B1B02" w14:paraId="2FA8BE12" w14:textId="77777777">
            <w:pPr>
              <w:pStyle w:val="Text65pt"/>
              <w:rPr>
                <w:lang w:val="de-CH"/>
              </w:rPr>
            </w:pPr>
            <w:r w:rsidRPr="00336989">
              <w:rPr>
                <w:lang w:val="de-CH"/>
              </w:rPr>
              <w:t>Version</w:t>
            </w:r>
          </w:p>
        </w:tc>
        <w:tc>
          <w:tcPr>
            <w:tcW w:w="3052" w:type="dxa"/>
          </w:tcPr>
          <w:p w:rsidRPr="00336989" w:rsidR="008B1B02" w:rsidP="006854F3" w:rsidRDefault="008B1B02" w14:paraId="77908137" w14:textId="77777777">
            <w:pPr>
              <w:pStyle w:val="Text65pt"/>
              <w:rPr>
                <w:lang w:val="de-CH"/>
              </w:rPr>
            </w:pPr>
            <w:r w:rsidRPr="00336989">
              <w:rPr>
                <w:lang w:val="de-CH"/>
              </w:rPr>
              <w:t>Name</w:t>
            </w:r>
          </w:p>
        </w:tc>
        <w:tc>
          <w:tcPr>
            <w:tcW w:w="3037" w:type="dxa"/>
          </w:tcPr>
          <w:p w:rsidRPr="00336989" w:rsidR="008B1B02" w:rsidP="006854F3" w:rsidRDefault="008B1B02" w14:paraId="7DBA2286" w14:textId="77777777">
            <w:pPr>
              <w:pStyle w:val="Text65pt"/>
              <w:rPr>
                <w:lang w:val="de-CH"/>
              </w:rPr>
            </w:pPr>
            <w:r w:rsidRPr="00336989">
              <w:rPr>
                <w:lang w:val="de-CH"/>
              </w:rPr>
              <w:t>Datum</w:t>
            </w:r>
          </w:p>
        </w:tc>
        <w:tc>
          <w:tcPr>
            <w:tcW w:w="3049" w:type="dxa"/>
          </w:tcPr>
          <w:p w:rsidRPr="00336989" w:rsidR="008B1B02" w:rsidP="006854F3" w:rsidRDefault="008B1B02" w14:paraId="68CB5F25" w14:textId="77777777">
            <w:pPr>
              <w:pStyle w:val="Text65pt"/>
              <w:rPr>
                <w:lang w:val="de-CH"/>
              </w:rPr>
            </w:pPr>
            <w:r w:rsidRPr="00336989">
              <w:rPr>
                <w:lang w:val="de-CH"/>
              </w:rPr>
              <w:t>Bemerkungen</w:t>
            </w:r>
          </w:p>
        </w:tc>
      </w:tr>
      <w:tr w:rsidR="00D90C10" w:rsidTr="00D90C10" w14:paraId="24D988AE" w14:textId="77777777">
        <w:tc>
          <w:tcPr>
            <w:tcW w:w="840" w:type="dxa"/>
          </w:tcPr>
          <w:p w:rsidRPr="00336989" w:rsidR="008B1B02" w:rsidP="006854F3" w:rsidRDefault="008B1B02" w14:paraId="7D497926" w14:textId="4B16A744">
            <w:pPr>
              <w:pStyle w:val="Text85pt"/>
            </w:pPr>
          </w:p>
        </w:tc>
        <w:tc>
          <w:tcPr>
            <w:tcW w:w="3052" w:type="dxa"/>
          </w:tcPr>
          <w:p w:rsidRPr="00336989" w:rsidR="008B1B02" w:rsidP="006854F3" w:rsidRDefault="008B1B02" w14:paraId="06B99554" w14:textId="7229DD2B">
            <w:pPr>
              <w:pStyle w:val="Text85pt"/>
            </w:pPr>
          </w:p>
        </w:tc>
        <w:tc>
          <w:tcPr>
            <w:tcW w:w="3037" w:type="dxa"/>
          </w:tcPr>
          <w:p w:rsidRPr="00336989" w:rsidR="008B1B02" w:rsidP="006854F3" w:rsidRDefault="008B1B02" w14:paraId="18A267FF" w14:textId="06728375">
            <w:pPr>
              <w:pStyle w:val="Text85pt"/>
            </w:pPr>
          </w:p>
        </w:tc>
        <w:tc>
          <w:tcPr>
            <w:tcW w:w="3049" w:type="dxa"/>
          </w:tcPr>
          <w:p w:rsidRPr="00336989" w:rsidR="008B1B02" w:rsidP="006854F3" w:rsidRDefault="008B1B02" w14:paraId="297C691F" w14:textId="2CD870F7">
            <w:pPr>
              <w:pStyle w:val="Text85pt"/>
            </w:pPr>
          </w:p>
        </w:tc>
      </w:tr>
      <w:tr w:rsidR="00D90C10" w:rsidTr="00D90C10" w14:paraId="70D45151" w14:textId="77777777">
        <w:tc>
          <w:tcPr>
            <w:tcW w:w="840" w:type="dxa"/>
          </w:tcPr>
          <w:p w:rsidRPr="00336989" w:rsidR="008B1B02" w:rsidP="006854F3" w:rsidRDefault="008B1B02" w14:paraId="485D3A73" w14:textId="77777777">
            <w:pPr>
              <w:pStyle w:val="Text85pt"/>
            </w:pPr>
          </w:p>
        </w:tc>
        <w:tc>
          <w:tcPr>
            <w:tcW w:w="3052" w:type="dxa"/>
          </w:tcPr>
          <w:p w:rsidRPr="00336989" w:rsidR="008B1B02" w:rsidP="006854F3" w:rsidRDefault="008B1B02" w14:paraId="3B98334E" w14:textId="77777777">
            <w:pPr>
              <w:pStyle w:val="Text85pt"/>
            </w:pPr>
          </w:p>
        </w:tc>
        <w:tc>
          <w:tcPr>
            <w:tcW w:w="3037" w:type="dxa"/>
          </w:tcPr>
          <w:p w:rsidRPr="00336989" w:rsidR="008B1B02" w:rsidP="006854F3" w:rsidRDefault="008B1B02" w14:paraId="58F515E5" w14:textId="77777777">
            <w:pPr>
              <w:pStyle w:val="Text85pt"/>
            </w:pPr>
          </w:p>
        </w:tc>
        <w:tc>
          <w:tcPr>
            <w:tcW w:w="3049" w:type="dxa"/>
          </w:tcPr>
          <w:p w:rsidRPr="00336989" w:rsidR="008B1B02" w:rsidP="006854F3" w:rsidRDefault="008B1B02" w14:paraId="4D55D4DF" w14:textId="77777777">
            <w:pPr>
              <w:pStyle w:val="Text85pt"/>
            </w:pPr>
          </w:p>
        </w:tc>
      </w:tr>
    </w:tbl>
    <w:p w:rsidRPr="00336989" w:rsidR="008B1B02" w:rsidP="006854F3" w:rsidRDefault="008B1B02" w14:paraId="1C407641" w14:textId="77777777">
      <w:pPr>
        <w:spacing w:before="360" w:after="200"/>
        <w:rPr>
          <w:b/>
        </w:rPr>
      </w:pPr>
      <w:r w:rsidRPr="00336989">
        <w:rPr>
          <w:b/>
        </w:rPr>
        <w:t>Prüfung</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D90C10" w:rsidTr="00D90C10" w14:paraId="7457C249" w14:textId="77777777">
        <w:trPr>
          <w:cnfStyle w:val="100000000000" w:firstRow="1" w:lastRow="0" w:firstColumn="0" w:lastColumn="0" w:oddVBand="0" w:evenVBand="0" w:oddHBand="0" w:evenHBand="0" w:firstRowFirstColumn="0" w:firstRowLastColumn="0" w:lastRowFirstColumn="0" w:lastRowLastColumn="0"/>
        </w:trPr>
        <w:tc>
          <w:tcPr>
            <w:tcW w:w="840" w:type="dxa"/>
          </w:tcPr>
          <w:p w:rsidRPr="00336989" w:rsidR="008B1B02" w:rsidP="00843E1D" w:rsidRDefault="008B1B02" w14:paraId="70056FC1" w14:textId="77777777">
            <w:pPr>
              <w:pStyle w:val="Text65pt"/>
              <w:rPr>
                <w:lang w:val="de-CH"/>
              </w:rPr>
            </w:pPr>
            <w:r w:rsidRPr="00336989">
              <w:rPr>
                <w:lang w:val="de-CH"/>
              </w:rPr>
              <w:t>Version</w:t>
            </w:r>
          </w:p>
        </w:tc>
        <w:tc>
          <w:tcPr>
            <w:tcW w:w="3052" w:type="dxa"/>
          </w:tcPr>
          <w:p w:rsidRPr="00336989" w:rsidR="008B1B02" w:rsidP="00843E1D" w:rsidRDefault="008B1B02" w14:paraId="1B9D3EA5" w14:textId="77777777">
            <w:pPr>
              <w:pStyle w:val="Text65pt"/>
              <w:rPr>
                <w:lang w:val="de-CH"/>
              </w:rPr>
            </w:pPr>
            <w:r w:rsidRPr="00336989">
              <w:rPr>
                <w:lang w:val="de-CH"/>
              </w:rPr>
              <w:t>Name</w:t>
            </w:r>
          </w:p>
        </w:tc>
        <w:tc>
          <w:tcPr>
            <w:tcW w:w="3037" w:type="dxa"/>
          </w:tcPr>
          <w:p w:rsidRPr="00336989" w:rsidR="008B1B02" w:rsidP="00843E1D" w:rsidRDefault="008B1B02" w14:paraId="7A78F968" w14:textId="77777777">
            <w:pPr>
              <w:pStyle w:val="Text65pt"/>
              <w:rPr>
                <w:lang w:val="de-CH"/>
              </w:rPr>
            </w:pPr>
            <w:r w:rsidRPr="00336989">
              <w:rPr>
                <w:lang w:val="de-CH"/>
              </w:rPr>
              <w:t>Datum</w:t>
            </w:r>
          </w:p>
        </w:tc>
        <w:tc>
          <w:tcPr>
            <w:tcW w:w="3049" w:type="dxa"/>
          </w:tcPr>
          <w:p w:rsidRPr="00336989" w:rsidR="008B1B02" w:rsidP="00843E1D" w:rsidRDefault="008B1B02" w14:paraId="0E051733" w14:textId="77777777">
            <w:pPr>
              <w:pStyle w:val="Text65pt"/>
              <w:rPr>
                <w:lang w:val="de-CH"/>
              </w:rPr>
            </w:pPr>
            <w:r w:rsidRPr="00336989">
              <w:rPr>
                <w:lang w:val="de-CH"/>
              </w:rPr>
              <w:t>Bemerkungen</w:t>
            </w:r>
          </w:p>
        </w:tc>
      </w:tr>
      <w:tr w:rsidR="00D90C10" w:rsidTr="00D90C10" w14:paraId="1DC55A41" w14:textId="77777777">
        <w:tc>
          <w:tcPr>
            <w:tcW w:w="840" w:type="dxa"/>
          </w:tcPr>
          <w:p w:rsidRPr="00336989" w:rsidR="008B1B02" w:rsidP="00843E1D" w:rsidRDefault="008B1B02" w14:paraId="65C564A7" w14:textId="7DC2FCBD">
            <w:pPr>
              <w:pStyle w:val="Text85pt"/>
            </w:pPr>
          </w:p>
        </w:tc>
        <w:tc>
          <w:tcPr>
            <w:tcW w:w="3052" w:type="dxa"/>
          </w:tcPr>
          <w:p w:rsidRPr="00336989" w:rsidR="008B1B02" w:rsidP="00843E1D" w:rsidRDefault="008B1B02" w14:paraId="60B33781" w14:textId="0052A650">
            <w:pPr>
              <w:pStyle w:val="Text85pt"/>
            </w:pPr>
          </w:p>
        </w:tc>
        <w:tc>
          <w:tcPr>
            <w:tcW w:w="3037" w:type="dxa"/>
          </w:tcPr>
          <w:p w:rsidRPr="00336989" w:rsidR="008B1B02" w:rsidP="00843E1D" w:rsidRDefault="008B1B02" w14:paraId="56652BB9" w14:textId="77B54630">
            <w:pPr>
              <w:pStyle w:val="Text85pt"/>
            </w:pPr>
          </w:p>
        </w:tc>
        <w:tc>
          <w:tcPr>
            <w:tcW w:w="3049" w:type="dxa"/>
          </w:tcPr>
          <w:p w:rsidRPr="00336989" w:rsidR="008B1B02" w:rsidP="00843E1D" w:rsidRDefault="008B1B02" w14:paraId="024B4C93" w14:textId="2E43BCF8">
            <w:pPr>
              <w:pStyle w:val="Text85pt"/>
            </w:pPr>
          </w:p>
        </w:tc>
      </w:tr>
      <w:tr w:rsidR="00D90C10" w:rsidTr="00D90C10" w14:paraId="35469EBB" w14:textId="77777777">
        <w:tc>
          <w:tcPr>
            <w:tcW w:w="840" w:type="dxa"/>
          </w:tcPr>
          <w:p w:rsidRPr="00336989" w:rsidR="008B1B02" w:rsidP="00843E1D" w:rsidRDefault="008B1B02" w14:paraId="37242198" w14:textId="77777777">
            <w:pPr>
              <w:pStyle w:val="Text85pt"/>
            </w:pPr>
          </w:p>
        </w:tc>
        <w:tc>
          <w:tcPr>
            <w:tcW w:w="3052" w:type="dxa"/>
          </w:tcPr>
          <w:p w:rsidRPr="00336989" w:rsidR="008B1B02" w:rsidP="00843E1D" w:rsidRDefault="008B1B02" w14:paraId="0029949F" w14:textId="77777777">
            <w:pPr>
              <w:pStyle w:val="Text85pt"/>
            </w:pPr>
          </w:p>
        </w:tc>
        <w:tc>
          <w:tcPr>
            <w:tcW w:w="3037" w:type="dxa"/>
          </w:tcPr>
          <w:p w:rsidRPr="00336989" w:rsidR="008B1B02" w:rsidP="00843E1D" w:rsidRDefault="008B1B02" w14:paraId="5637476A" w14:textId="77777777">
            <w:pPr>
              <w:pStyle w:val="Text85pt"/>
            </w:pPr>
          </w:p>
        </w:tc>
        <w:tc>
          <w:tcPr>
            <w:tcW w:w="3049" w:type="dxa"/>
          </w:tcPr>
          <w:p w:rsidRPr="00336989" w:rsidR="008B1B02" w:rsidP="00843E1D" w:rsidRDefault="008B1B02" w14:paraId="21BB9B6E" w14:textId="77777777">
            <w:pPr>
              <w:pStyle w:val="Text85pt"/>
            </w:pPr>
          </w:p>
        </w:tc>
      </w:tr>
    </w:tbl>
    <w:p w:rsidRPr="00336989" w:rsidR="008B1B02" w:rsidP="006854F3" w:rsidRDefault="008B1B02" w14:paraId="7144489E" w14:textId="77777777">
      <w:pPr>
        <w:spacing w:before="360" w:after="200"/>
        <w:rPr>
          <w:b/>
        </w:rPr>
      </w:pPr>
      <w:r w:rsidRPr="00336989">
        <w:rPr>
          <w:b/>
        </w:rPr>
        <w:t>Freigabe</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D90C10" w:rsidTr="00D90C10" w14:paraId="4E95A37F" w14:textId="77777777">
        <w:trPr>
          <w:cnfStyle w:val="100000000000" w:firstRow="1" w:lastRow="0" w:firstColumn="0" w:lastColumn="0" w:oddVBand="0" w:evenVBand="0" w:oddHBand="0" w:evenHBand="0" w:firstRowFirstColumn="0" w:firstRowLastColumn="0" w:lastRowFirstColumn="0" w:lastRowLastColumn="0"/>
        </w:trPr>
        <w:tc>
          <w:tcPr>
            <w:tcW w:w="840" w:type="dxa"/>
          </w:tcPr>
          <w:p w:rsidRPr="00336989" w:rsidR="008B1B02" w:rsidP="00843E1D" w:rsidRDefault="008B1B02" w14:paraId="63A2C9AF" w14:textId="77777777">
            <w:pPr>
              <w:pStyle w:val="Text65pt"/>
              <w:rPr>
                <w:lang w:val="de-CH"/>
              </w:rPr>
            </w:pPr>
            <w:r w:rsidRPr="00336989">
              <w:rPr>
                <w:lang w:val="de-CH"/>
              </w:rPr>
              <w:t>Version</w:t>
            </w:r>
          </w:p>
        </w:tc>
        <w:tc>
          <w:tcPr>
            <w:tcW w:w="3052" w:type="dxa"/>
          </w:tcPr>
          <w:p w:rsidRPr="00336989" w:rsidR="008B1B02" w:rsidP="00843E1D" w:rsidRDefault="008B1B02" w14:paraId="77203B2D" w14:textId="77777777">
            <w:pPr>
              <w:pStyle w:val="Text65pt"/>
              <w:rPr>
                <w:lang w:val="de-CH"/>
              </w:rPr>
            </w:pPr>
            <w:r w:rsidRPr="00336989">
              <w:rPr>
                <w:lang w:val="de-CH"/>
              </w:rPr>
              <w:t>Name</w:t>
            </w:r>
          </w:p>
        </w:tc>
        <w:tc>
          <w:tcPr>
            <w:tcW w:w="3037" w:type="dxa"/>
          </w:tcPr>
          <w:p w:rsidRPr="00336989" w:rsidR="008B1B02" w:rsidP="00843E1D" w:rsidRDefault="008B1B02" w14:paraId="2A8B302D" w14:textId="77777777">
            <w:pPr>
              <w:pStyle w:val="Text65pt"/>
              <w:rPr>
                <w:lang w:val="de-CH"/>
              </w:rPr>
            </w:pPr>
            <w:r w:rsidRPr="00336989">
              <w:rPr>
                <w:lang w:val="de-CH"/>
              </w:rPr>
              <w:t>Datum</w:t>
            </w:r>
          </w:p>
        </w:tc>
        <w:tc>
          <w:tcPr>
            <w:tcW w:w="3049" w:type="dxa"/>
          </w:tcPr>
          <w:p w:rsidRPr="00336989" w:rsidR="008B1B02" w:rsidP="00843E1D" w:rsidRDefault="008B1B02" w14:paraId="38C3E785" w14:textId="77777777">
            <w:pPr>
              <w:pStyle w:val="Text65pt"/>
              <w:rPr>
                <w:lang w:val="de-CH"/>
              </w:rPr>
            </w:pPr>
            <w:r w:rsidRPr="00336989">
              <w:rPr>
                <w:lang w:val="de-CH"/>
              </w:rPr>
              <w:t>Bemerkungen</w:t>
            </w:r>
          </w:p>
        </w:tc>
      </w:tr>
      <w:tr w:rsidR="00D90C10" w:rsidTr="00D90C10" w14:paraId="5F3A7175" w14:textId="77777777">
        <w:tc>
          <w:tcPr>
            <w:tcW w:w="840" w:type="dxa"/>
          </w:tcPr>
          <w:p w:rsidRPr="00336989" w:rsidR="008B1B02" w:rsidP="00843E1D" w:rsidRDefault="008B1B02" w14:paraId="5DAE123B" w14:textId="364BC807">
            <w:pPr>
              <w:pStyle w:val="Text85pt"/>
            </w:pPr>
          </w:p>
        </w:tc>
        <w:tc>
          <w:tcPr>
            <w:tcW w:w="3052" w:type="dxa"/>
          </w:tcPr>
          <w:p w:rsidRPr="00336989" w:rsidR="008B1B02" w:rsidP="00843E1D" w:rsidRDefault="008B1B02" w14:paraId="79FE4C21" w14:textId="40D7EA7E">
            <w:pPr>
              <w:pStyle w:val="Text85pt"/>
            </w:pPr>
          </w:p>
        </w:tc>
        <w:tc>
          <w:tcPr>
            <w:tcW w:w="3037" w:type="dxa"/>
          </w:tcPr>
          <w:p w:rsidRPr="00336989" w:rsidR="008B1B02" w:rsidP="00843E1D" w:rsidRDefault="008B1B02" w14:paraId="2BBB8101" w14:textId="511F8255">
            <w:pPr>
              <w:pStyle w:val="Text85pt"/>
            </w:pPr>
          </w:p>
        </w:tc>
        <w:tc>
          <w:tcPr>
            <w:tcW w:w="3049" w:type="dxa"/>
          </w:tcPr>
          <w:p w:rsidRPr="00336989" w:rsidR="008B1B02" w:rsidP="00843E1D" w:rsidRDefault="008B1B02" w14:paraId="5350D64F" w14:textId="05455D78">
            <w:pPr>
              <w:pStyle w:val="Text85pt"/>
            </w:pPr>
          </w:p>
        </w:tc>
      </w:tr>
      <w:tr w:rsidR="00D90C10" w:rsidTr="00D90C10" w14:paraId="2301D444" w14:textId="77777777">
        <w:tc>
          <w:tcPr>
            <w:tcW w:w="840" w:type="dxa"/>
          </w:tcPr>
          <w:p w:rsidRPr="00336989" w:rsidR="008B1B02" w:rsidP="00843E1D" w:rsidRDefault="008B1B02" w14:paraId="601F90C2" w14:textId="77777777">
            <w:pPr>
              <w:pStyle w:val="Text85pt"/>
            </w:pPr>
          </w:p>
        </w:tc>
        <w:tc>
          <w:tcPr>
            <w:tcW w:w="3052" w:type="dxa"/>
          </w:tcPr>
          <w:p w:rsidRPr="00336989" w:rsidR="008B1B02" w:rsidP="00843E1D" w:rsidRDefault="008B1B02" w14:paraId="36015AF6" w14:textId="77777777">
            <w:pPr>
              <w:pStyle w:val="Text85pt"/>
            </w:pPr>
          </w:p>
        </w:tc>
        <w:tc>
          <w:tcPr>
            <w:tcW w:w="3037" w:type="dxa"/>
          </w:tcPr>
          <w:p w:rsidRPr="00336989" w:rsidR="008B1B02" w:rsidP="00843E1D" w:rsidRDefault="008B1B02" w14:paraId="6D0B6C33" w14:textId="77777777">
            <w:pPr>
              <w:pStyle w:val="Text85pt"/>
            </w:pPr>
          </w:p>
        </w:tc>
        <w:tc>
          <w:tcPr>
            <w:tcW w:w="3049" w:type="dxa"/>
          </w:tcPr>
          <w:p w:rsidRPr="00336989" w:rsidR="008B1B02" w:rsidP="00843E1D" w:rsidRDefault="008B1B02" w14:paraId="6A42E2C0" w14:textId="77777777">
            <w:pPr>
              <w:pStyle w:val="Text85pt"/>
            </w:pPr>
          </w:p>
        </w:tc>
      </w:tr>
    </w:tbl>
    <w:p w:rsidR="008B1B02" w:rsidP="006854F3" w:rsidRDefault="008B1B02" w14:paraId="1838F97D" w14:textId="77777777"/>
    <w:sectPr w:rsidR="008B1B02" w:rsidSect="007254A0">
      <w:headerReference w:type="default" r:id="rId20"/>
      <w:footerReference w:type="default" r:id="rId21"/>
      <w:headerReference w:type="first" r:id="rId22"/>
      <w:pgSz w:w="11906" w:h="16838" w:orient="portrait"/>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29F" w:rsidRDefault="0029129F" w14:paraId="11849E76" w14:textId="77777777">
      <w:pPr>
        <w:spacing w:line="240" w:lineRule="auto"/>
      </w:pPr>
      <w:r>
        <w:separator/>
      </w:r>
    </w:p>
  </w:endnote>
  <w:endnote w:type="continuationSeparator" w:id="0">
    <w:p w:rsidR="0029129F" w:rsidRDefault="0029129F" w14:paraId="06FC410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523580" w:rsidR="008B1B02" w:rsidP="00523580" w:rsidRDefault="008B1B02" w14:paraId="39495A30" w14:textId="76FB2C3D">
    <w:pPr>
      <w:pStyle w:val="Text65pt"/>
      <w:rPr>
        <w:lang w:val="de-CH"/>
      </w:rPr>
    </w:pPr>
    <w:r w:rsidRPr="00523580">
      <w:rPr>
        <w:lang w:val="de-CH"/>
      </w:rPr>
      <w:t xml:space="preserve">Geändert am: </w:t>
    </w:r>
    <w:bookmarkStart w:name="MetaTool_Script3" w:id="23"/>
    <w:bookmarkEnd w:id="23"/>
    <w:r w:rsidRPr="00523580">
      <w:rPr>
        <w:lang w:val="de-CH"/>
      </w:rPr>
      <w:t xml:space="preserve"> / Version: </w:t>
    </w:r>
    <w:bookmarkStart w:name="MetaTool_Script4" w:id="24"/>
    <w:bookmarkEnd w:id="24"/>
    <w:r w:rsidRPr="00523580">
      <w:rPr>
        <w:lang w:val="de-CH"/>
      </w:rPr>
      <w:t xml:space="preserve"> / #</w:t>
    </w:r>
    <w:r>
      <w:fldChar w:fldCharType="begin"/>
    </w:r>
    <w:r w:rsidRPr="00E31D96">
      <w:rPr>
        <w:lang w:val="de-CH"/>
      </w:rPr>
      <w:instrText xml:space="preserve"> COMMENTS "430666" PATH=Dokument/Laufnummer  \* MERGEFORMAT</w:instrText>
    </w:r>
    <w:r>
      <w:fldChar w:fldCharType="separate"/>
    </w:r>
    <w:r w:rsidRPr="00523580">
      <w:rPr>
        <w:lang w:val="de-CH"/>
      </w:rPr>
      <w:t>430666</w:t>
    </w:r>
    <w:r>
      <w:fldChar w:fldCharType="end"/>
    </w:r>
    <w:r w:rsidRPr="00523580">
      <w:rPr>
        <w:lang w:val="de-CH"/>
      </w:rPr>
      <w:t xml:space="preserve"> / </w:t>
    </w:r>
    <w:r>
      <w:fldChar w:fldCharType="begin"/>
    </w:r>
    <w:r w:rsidRPr="00E31D96">
      <w:rPr>
        <w:lang w:val="de-CH"/>
      </w:rPr>
      <w:instrText xml:space="preserve"> COMMENTS "2024.KAIO.159" PATH=Dokument/Geschaeft/*[name()='Geschaeft'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name()='Mandatstraeger']/Signatur  \* MERGEFORMAT</w:instrText>
    </w:r>
    <w:r>
      <w:fldChar w:fldCharType="separate"/>
    </w:r>
    <w:r w:rsidRPr="00523580">
      <w:rPr>
        <w:lang w:val="de-CH"/>
      </w:rPr>
      <w:t>2024.KAIO.159</w:t>
    </w:r>
    <w:r>
      <w:fldChar w:fldCharType="end"/>
    </w:r>
    <w:r w:rsidRPr="00791CA5">
      <w:rPr>
        <w:lang w:val="de-CH"/>
      </w:rPr>
      <w:t xml:space="preserve"> </w:t>
    </w:r>
    <w:r>
      <w:rPr>
        <w:lang w:val="de-CH"/>
      </w:rPr>
      <w:t xml:space="preserve">/ </w:t>
    </w:r>
    <w:r>
      <w:rPr>
        <w:noProof/>
        <w:lang w:val="de-CH" w:eastAsia="de-CH"/>
      </w:rPr>
      <mc:AlternateContent>
        <mc:Choice Requires="wps">
          <w:drawing>
            <wp:anchor distT="0" distB="0" distL="114300" distR="114300" simplePos="0" relativeHeight="251659264" behindDoc="0" locked="1" layoutInCell="1" allowOverlap="1" wp14:anchorId="009A7770" wp14:editId="40E4BC09">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Pr="005C6148" w:rsidR="008B1B02" w:rsidP="0007095A" w:rsidRDefault="008B1B02" w14:paraId="2E328CD8" w14:textId="77777777">
                          <w:pPr>
                            <w:pStyle w:val="Seitenzahlen"/>
                          </w:pPr>
                          <w:r w:rsidRPr="005C6148">
                            <w:fldChar w:fldCharType="begin"/>
                          </w:r>
                          <w:r w:rsidRPr="005C6148">
                            <w:instrText>PAGE   \* MERGEFORMAT</w:instrText>
                          </w:r>
                          <w:r w:rsidRPr="005C6148">
                            <w:fldChar w:fldCharType="separate"/>
                          </w:r>
                          <w:r w:rsidRPr="00844173">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xmlns:a="http://schemas.openxmlformats.org/drawingml/2006/main">
          <w:pict w14:anchorId="640858C4">
            <v:shapetype id="_x0000_t202" coordsize="21600,21600" o:spt="202" path="m,l,21600r21600,l21600,xe" w14:anchorId="009A7770">
              <v:stroke joinstyle="miter"/>
              <v:path gradientshapeok="t" o:connecttype="rect"/>
            </v:shapetype>
            <v:shape id="Textfeld 15" style="position:absolute;margin-left:-1.6pt;margin-top:0;width:49.6pt;height:44.8pt;z-index:251659264;visibility:visible;mso-wrap-style:square;mso-wrap-distance-left:9pt;mso-wrap-distance-top:0;mso-wrap-distance-right:9pt;mso-wrap-distance-bottom:0;mso-position-horizontal:right;mso-position-horizontal-relative:margin;mso-position-vertical:bottom;mso-position-vertical-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v:textbox inset="0,0,0,8mm">
                <w:txbxContent>
                  <w:p w:rsidRPr="005C6148" w:rsidR="008B1B02" w:rsidP="0007095A" w:rsidRDefault="008B1B02" w14:paraId="0FDBEBB6" w14:textId="77777777">
                    <w:pPr>
                      <w:pStyle w:val="Seitenzahlen"/>
                    </w:pPr>
                    <w:r w:rsidRPr="005C6148">
                      <w:fldChar w:fldCharType="begin"/>
                    </w:r>
                    <w:r w:rsidRPr="005C6148">
                      <w:instrText>PAGE   \* MERGEFORMAT</w:instrText>
                    </w:r>
                    <w:r w:rsidRPr="005C6148">
                      <w:fldChar w:fldCharType="separate"/>
                    </w:r>
                    <w:r w:rsidRPr="00844173">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xbxContent>
              </v:textbox>
              <w10:wrap anchorx="margin" anchory="page"/>
              <w10:anchorlock/>
            </v:shape>
          </w:pict>
        </mc:Fallback>
      </mc:AlternateContent>
    </w:r>
    <w:r w:rsidR="00BB7860">
      <w:rPr>
        <w:lang w:val="de-CH"/>
      </w:rPr>
      <w:t>INTERN wenn ausgefüllt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29F" w:rsidRDefault="0029129F" w14:paraId="233E61C4" w14:textId="77777777">
      <w:pPr>
        <w:spacing w:line="240" w:lineRule="auto"/>
      </w:pPr>
      <w:r>
        <w:separator/>
      </w:r>
    </w:p>
  </w:footnote>
  <w:footnote w:type="continuationSeparator" w:id="0">
    <w:p w:rsidR="0029129F" w:rsidRDefault="0029129F" w14:paraId="50F1D50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3580" w:rsidR="008B1B02" w:rsidP="00523580" w:rsidRDefault="008B1B02" w14:paraId="2FBC43ED" w14:textId="5C52400D">
    <w:pPr>
      <w:pStyle w:val="Text85pt"/>
    </w:pPr>
    <w:r w:rsidRPr="00523580">
      <w:rPr>
        <w:b/>
      </w:rPr>
      <w:fldChar w:fldCharType="begin"/>
    </w:r>
    <w:r>
      <w:instrText xml:space="preserve"> COMMENTS "Marktanalyse für freihändige Beschaffungen" PATH=Dokument/Titel  \* MERGEFORMAT</w:instrText>
    </w:r>
    <w:r w:rsidRPr="00523580">
      <w:rPr>
        <w:b/>
      </w:rPr>
      <w:fldChar w:fldCharType="separate"/>
    </w:r>
    <w:r w:rsidRPr="00523580">
      <w:rPr>
        <w:b/>
      </w:rPr>
      <w:t>Marktanalyse für freihändige Beschaffungen</w:t>
    </w:r>
    <w:r w:rsidRPr="00523580">
      <w:rPr>
        <w:b/>
      </w:rPr>
      <w:fldChar w:fldCharType="end"/>
    </w:r>
  </w:p>
  <w:tbl>
    <w:tblPr>
      <w:tblStyle w:val="TabelleohneRahmen"/>
      <w:tblW w:w="0" w:type="auto"/>
      <w:tblLook w:val="04A0" w:firstRow="1" w:lastRow="0" w:firstColumn="1" w:lastColumn="0" w:noHBand="0" w:noVBand="1"/>
    </w:tblPr>
    <w:tblGrid>
      <w:gridCol w:w="5100"/>
      <w:gridCol w:w="4878"/>
    </w:tblGrid>
    <w:tr w:rsidR="00D90C10" w:rsidTr="00840B34" w14:paraId="1D7090D0" w14:textId="77777777">
      <w:tc>
        <w:tcPr>
          <w:tcW w:w="5100" w:type="dxa"/>
        </w:tcPr>
        <w:p w:rsidR="008B1B02" w:rsidP="00840B34" w:rsidRDefault="008B1B02" w14:paraId="6486B289" w14:textId="09FAD446">
          <w:pPr>
            <w:pStyle w:val="Kopfzeile"/>
          </w:pPr>
          <w:r w:rsidRPr="00657051">
            <w:rPr>
              <w:color w:val="B1B9BD" w:themeColor="background2"/>
            </w:rPr>
            <w:fldChar w:fldCharType="begin"/>
          </w:r>
          <w:r w:rsidRPr="00657051">
            <w:rPr>
              <w:color w:val="B1B9BD" w:themeColor="background2"/>
            </w:rPr>
            <w:instrText xml:space="preserve"> STYLEREF  Untertitel</w:instrText>
          </w:r>
          <w:r>
            <w:rPr>
              <w:color w:val="B1B9BD" w:themeColor="background2"/>
            </w:rPr>
            <w:instrText>/Sous-titre</w:instrText>
          </w:r>
          <w:r w:rsidRPr="00657051">
            <w:rPr>
              <w:color w:val="B1B9BD" w:themeColor="background2"/>
            </w:rPr>
            <w:instrText xml:space="preserve">  \* MERGEFORMAT </w:instrText>
          </w:r>
          <w:r w:rsidRPr="00657051">
            <w:rPr>
              <w:color w:val="B1B9BD" w:themeColor="background2"/>
            </w:rPr>
            <w:fldChar w:fldCharType="separate"/>
          </w:r>
          <w:r w:rsidRPr="00BB7860" w:rsidR="00BB7860">
            <w:rPr>
              <w:b/>
              <w:color w:val="B1B9BD" w:themeColor="background2"/>
              <w:lang w:val="de-DE"/>
            </w:rPr>
            <w:t>Vorlage</w:t>
          </w:r>
          <w:r w:rsidR="00BB7860">
            <w:rPr>
              <w:color w:val="B1B9BD" w:themeColor="background2"/>
            </w:rPr>
            <w:t xml:space="preserve"> und Anleitung</w:t>
          </w:r>
          <w:r w:rsidRPr="00657051">
            <w:rPr>
              <w:color w:val="B1B9BD" w:themeColor="background2"/>
            </w:rPr>
            <w:fldChar w:fldCharType="end"/>
          </w:r>
        </w:p>
      </w:tc>
      <w:tc>
        <w:tcPr>
          <w:tcW w:w="4878" w:type="dxa"/>
        </w:tcPr>
        <w:p w:rsidR="008B1B02" w:rsidP="00840B34" w:rsidRDefault="004341CA" w14:paraId="1E7C3100" w14:textId="153BCDEE">
          <w:pPr>
            <w:pStyle w:val="Kopfzeile"/>
          </w:pPr>
          <w:r>
            <w:fldChar w:fldCharType="begin"/>
          </w:r>
          <w:r>
            <w:instrText>STYLEREF  "H1"  \* MERGEFORMAT</w:instrText>
          </w:r>
          <w:r>
            <w:fldChar w:fldCharType="separate"/>
          </w:r>
          <w:r w:rsidR="00BB7860">
            <w:t>Anleitung zur Benutzung dieser Vorlage</w:t>
          </w:r>
          <w:r>
            <w:fldChar w:fldCharType="end"/>
          </w:r>
        </w:p>
      </w:tc>
    </w:tr>
  </w:tbl>
  <w:p w:rsidRPr="00E12447" w:rsidR="008B1B02" w:rsidP="00523580" w:rsidRDefault="008B1B02" w14:paraId="02703DCE" w14:textId="77777777">
    <w:pPr>
      <w:pStyle w:val="Text65pt"/>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B1B02" w:rsidP="000822A6" w:rsidRDefault="008B1B02" w14:paraId="344FEFDA" w14:textId="4752DE4C">
    <w:pPr>
      <w:pStyle w:val="Kopfzeile"/>
      <w:jc w:val="right"/>
    </w:pPr>
    <w:r>
      <w:drawing>
        <wp:anchor distT="0" distB="0" distL="114300" distR="114300" simplePos="0" relativeHeight="251658240" behindDoc="0" locked="1" layoutInCell="1" allowOverlap="1" wp14:anchorId="220E6F87" wp14:editId="1ED94D36">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0122D83"/>
    <w:multiLevelType w:val="hybridMultilevel"/>
    <w:tmpl w:val="7576C8B6"/>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1" w15:restartNumberingAfterBreak="0">
    <w:nsid w:val="110D5A14"/>
    <w:multiLevelType w:val="hybridMultilevel"/>
    <w:tmpl w:val="6528473A"/>
    <w:lvl w:ilvl="0" w:tplc="A328AF2E">
      <w:start w:val="1"/>
      <w:numFmt w:val="decimal"/>
      <w:lvlText w:val="R%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E8274B"/>
    <w:multiLevelType w:val="multilevel"/>
    <w:tmpl w:val="C4E4D39E"/>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4" w15:restartNumberingAfterBreak="0">
    <w:nsid w:val="3B600D05"/>
    <w:multiLevelType w:val="hybridMultilevel"/>
    <w:tmpl w:val="6C9C057A"/>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5" w15:restartNumberingAfterBreak="0">
    <w:nsid w:val="3EF61D1E"/>
    <w:multiLevelType w:val="hybridMultilevel"/>
    <w:tmpl w:val="9F200880"/>
    <w:lvl w:ilvl="0" w:tplc="486A71BA">
      <w:start w:val="1"/>
      <w:numFmt w:val="decimal"/>
      <w:lvlText w:val="A%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22F4CCF"/>
    <w:multiLevelType w:val="hybridMultilevel"/>
    <w:tmpl w:val="C37023C8"/>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7" w15:restartNumberingAfterBreak="0">
    <w:nsid w:val="46C35AD3"/>
    <w:multiLevelType w:val="multilevel"/>
    <w:tmpl w:val="F4EEDEE6"/>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ascii="Arial" w:hAnsi="Arial"/>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8" w15:restartNumberingAfterBreak="0">
    <w:nsid w:val="47555D12"/>
    <w:multiLevelType w:val="hybridMultilevel"/>
    <w:tmpl w:val="A51EEEE8"/>
    <w:lvl w:ilvl="0" w:tplc="23083C02">
      <w:start w:val="1"/>
      <w:numFmt w:val="decimal"/>
      <w:lvlText w:val="%1."/>
      <w:lvlJc w:val="left"/>
      <w:pPr>
        <w:ind w:left="720" w:hanging="360"/>
      </w:pPr>
    </w:lvl>
    <w:lvl w:ilvl="1" w:tplc="654CB55A" w:tentative="1">
      <w:start w:val="1"/>
      <w:numFmt w:val="lowerLetter"/>
      <w:lvlText w:val="%2."/>
      <w:lvlJc w:val="left"/>
      <w:pPr>
        <w:ind w:left="1440" w:hanging="360"/>
      </w:pPr>
    </w:lvl>
    <w:lvl w:ilvl="2" w:tplc="CA34A2E4" w:tentative="1">
      <w:start w:val="1"/>
      <w:numFmt w:val="lowerRoman"/>
      <w:lvlText w:val="%3."/>
      <w:lvlJc w:val="right"/>
      <w:pPr>
        <w:ind w:left="2160" w:hanging="180"/>
      </w:pPr>
    </w:lvl>
    <w:lvl w:ilvl="3" w:tplc="9E0E1292" w:tentative="1">
      <w:start w:val="1"/>
      <w:numFmt w:val="decimal"/>
      <w:lvlText w:val="%4."/>
      <w:lvlJc w:val="left"/>
      <w:pPr>
        <w:ind w:left="2880" w:hanging="360"/>
      </w:pPr>
    </w:lvl>
    <w:lvl w:ilvl="4" w:tplc="C450DA32" w:tentative="1">
      <w:start w:val="1"/>
      <w:numFmt w:val="lowerLetter"/>
      <w:lvlText w:val="%5."/>
      <w:lvlJc w:val="left"/>
      <w:pPr>
        <w:ind w:left="3600" w:hanging="360"/>
      </w:pPr>
    </w:lvl>
    <w:lvl w:ilvl="5" w:tplc="6A26D0C6" w:tentative="1">
      <w:start w:val="1"/>
      <w:numFmt w:val="lowerRoman"/>
      <w:lvlText w:val="%6."/>
      <w:lvlJc w:val="right"/>
      <w:pPr>
        <w:ind w:left="4320" w:hanging="180"/>
      </w:pPr>
    </w:lvl>
    <w:lvl w:ilvl="6" w:tplc="F05CA98C" w:tentative="1">
      <w:start w:val="1"/>
      <w:numFmt w:val="decimal"/>
      <w:lvlText w:val="%7."/>
      <w:lvlJc w:val="left"/>
      <w:pPr>
        <w:ind w:left="5040" w:hanging="360"/>
      </w:pPr>
    </w:lvl>
    <w:lvl w:ilvl="7" w:tplc="EE12AFF8" w:tentative="1">
      <w:start w:val="1"/>
      <w:numFmt w:val="lowerLetter"/>
      <w:lvlText w:val="%8."/>
      <w:lvlJc w:val="left"/>
      <w:pPr>
        <w:ind w:left="5760" w:hanging="360"/>
      </w:pPr>
    </w:lvl>
    <w:lvl w:ilvl="8" w:tplc="53B6D954"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B88A3658">
      <w:start w:val="1"/>
      <w:numFmt w:val="bullet"/>
      <w:lvlText w:val=""/>
      <w:lvlJc w:val="left"/>
      <w:pPr>
        <w:ind w:left="720" w:hanging="360"/>
      </w:pPr>
      <w:rPr>
        <w:rFonts w:hint="default" w:ascii="Symbol" w:hAnsi="Symbol"/>
      </w:rPr>
    </w:lvl>
    <w:lvl w:ilvl="1" w:tplc="3454FB0E">
      <w:start w:val="1"/>
      <w:numFmt w:val="bullet"/>
      <w:lvlText w:val="o"/>
      <w:lvlJc w:val="left"/>
      <w:pPr>
        <w:ind w:left="1440" w:hanging="360"/>
      </w:pPr>
      <w:rPr>
        <w:rFonts w:hint="default" w:ascii="Courier New" w:hAnsi="Courier New" w:cs="Courier New"/>
      </w:rPr>
    </w:lvl>
    <w:lvl w:ilvl="2" w:tplc="0B5C30AC" w:tentative="1">
      <w:start w:val="1"/>
      <w:numFmt w:val="bullet"/>
      <w:lvlText w:val=""/>
      <w:lvlJc w:val="left"/>
      <w:pPr>
        <w:ind w:left="2160" w:hanging="360"/>
      </w:pPr>
      <w:rPr>
        <w:rFonts w:hint="default" w:ascii="Wingdings" w:hAnsi="Wingdings"/>
      </w:rPr>
    </w:lvl>
    <w:lvl w:ilvl="3" w:tplc="AFB40A88" w:tentative="1">
      <w:start w:val="1"/>
      <w:numFmt w:val="bullet"/>
      <w:lvlText w:val=""/>
      <w:lvlJc w:val="left"/>
      <w:pPr>
        <w:ind w:left="2880" w:hanging="360"/>
      </w:pPr>
      <w:rPr>
        <w:rFonts w:hint="default" w:ascii="Symbol" w:hAnsi="Symbol"/>
      </w:rPr>
    </w:lvl>
    <w:lvl w:ilvl="4" w:tplc="66E26A42" w:tentative="1">
      <w:start w:val="1"/>
      <w:numFmt w:val="bullet"/>
      <w:lvlText w:val="o"/>
      <w:lvlJc w:val="left"/>
      <w:pPr>
        <w:ind w:left="3600" w:hanging="360"/>
      </w:pPr>
      <w:rPr>
        <w:rFonts w:hint="default" w:ascii="Courier New" w:hAnsi="Courier New" w:cs="Courier New"/>
      </w:rPr>
    </w:lvl>
    <w:lvl w:ilvl="5" w:tplc="D862A2DA" w:tentative="1">
      <w:start w:val="1"/>
      <w:numFmt w:val="bullet"/>
      <w:lvlText w:val=""/>
      <w:lvlJc w:val="left"/>
      <w:pPr>
        <w:ind w:left="4320" w:hanging="360"/>
      </w:pPr>
      <w:rPr>
        <w:rFonts w:hint="default" w:ascii="Wingdings" w:hAnsi="Wingdings"/>
      </w:rPr>
    </w:lvl>
    <w:lvl w:ilvl="6" w:tplc="193A463E" w:tentative="1">
      <w:start w:val="1"/>
      <w:numFmt w:val="bullet"/>
      <w:lvlText w:val=""/>
      <w:lvlJc w:val="left"/>
      <w:pPr>
        <w:ind w:left="5040" w:hanging="360"/>
      </w:pPr>
      <w:rPr>
        <w:rFonts w:hint="default" w:ascii="Symbol" w:hAnsi="Symbol"/>
      </w:rPr>
    </w:lvl>
    <w:lvl w:ilvl="7" w:tplc="3F8C6120" w:tentative="1">
      <w:start w:val="1"/>
      <w:numFmt w:val="bullet"/>
      <w:lvlText w:val="o"/>
      <w:lvlJc w:val="left"/>
      <w:pPr>
        <w:ind w:left="5760" w:hanging="360"/>
      </w:pPr>
      <w:rPr>
        <w:rFonts w:hint="default" w:ascii="Courier New" w:hAnsi="Courier New" w:cs="Courier New"/>
      </w:rPr>
    </w:lvl>
    <w:lvl w:ilvl="8" w:tplc="666CCE8E" w:tentative="1">
      <w:start w:val="1"/>
      <w:numFmt w:val="bullet"/>
      <w:lvlText w:val=""/>
      <w:lvlJc w:val="left"/>
      <w:pPr>
        <w:ind w:left="6480" w:hanging="360"/>
      </w:pPr>
      <w:rPr>
        <w:rFonts w:hint="default" w:ascii="Wingdings" w:hAnsi="Wingdings"/>
      </w:rPr>
    </w:lvl>
  </w:abstractNum>
  <w:abstractNum w:abstractNumId="20"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1" w15:restartNumberingAfterBreak="0">
    <w:nsid w:val="4D091DCF"/>
    <w:multiLevelType w:val="hybridMultilevel"/>
    <w:tmpl w:val="C7A45428"/>
    <w:lvl w:ilvl="0" w:tplc="42D68BD2">
      <w:start w:val="1"/>
      <w:numFmt w:val="decimal"/>
      <w:lvlText w:val="M%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7424CAE"/>
    <w:multiLevelType w:val="hybridMultilevel"/>
    <w:tmpl w:val="454CD70C"/>
    <w:lvl w:ilvl="0" w:tplc="0807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3" w15:restartNumberingAfterBreak="0">
    <w:nsid w:val="574E251C"/>
    <w:multiLevelType w:val="hybridMultilevel"/>
    <w:tmpl w:val="D9788A22"/>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4" w15:restartNumberingAfterBreak="0">
    <w:nsid w:val="58613E6B"/>
    <w:multiLevelType w:val="multilevel"/>
    <w:tmpl w:val="98B28E36"/>
    <w:lvl w:ilvl="0">
      <w:start w:val="1"/>
      <w:numFmt w:val="bullet"/>
      <w:pStyle w:val="Aufzhlungszeichen"/>
      <w:lvlText w:val=""/>
      <w:lvlJc w:val="left"/>
      <w:pPr>
        <w:ind w:left="284" w:hanging="284"/>
      </w:pPr>
      <w:rPr>
        <w:rFonts w:hint="default" w:ascii="Wingdings" w:hAnsi="Wingdings"/>
      </w:rPr>
    </w:lvl>
    <w:lvl w:ilvl="1">
      <w:start w:val="1"/>
      <w:numFmt w:val="bullet"/>
      <w:pStyle w:val="Aufzhlungszeichen2"/>
      <w:lvlText w:val="–"/>
      <w:lvlJc w:val="left"/>
      <w:pPr>
        <w:ind w:left="567" w:hanging="283"/>
      </w:pPr>
      <w:rPr>
        <w:rFonts w:hint="default" w:ascii="HelveticaNeueLT Com 55 Roman" w:hAnsi="HelveticaNeueLT Com 55 Roman"/>
      </w:rPr>
    </w:lvl>
    <w:lvl w:ilvl="2">
      <w:start w:val="1"/>
      <w:numFmt w:val="bullet"/>
      <w:pStyle w:val="Aufzhlungszeichen3"/>
      <w:lvlText w:val="–"/>
      <w:lvlJc w:val="left"/>
      <w:pPr>
        <w:ind w:left="851" w:hanging="284"/>
      </w:pPr>
      <w:rPr>
        <w:rFonts w:hint="default" w:ascii="HelveticaNeueLT Com 55 Roman" w:hAnsi="HelveticaNeueLT Com 55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C90B5A"/>
    <w:multiLevelType w:val="multilevel"/>
    <w:tmpl w:val="39F8494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Arial" w:hAnsi="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6" w15:restartNumberingAfterBreak="0">
    <w:nsid w:val="643C11BA"/>
    <w:multiLevelType w:val="hybridMultilevel"/>
    <w:tmpl w:val="946C5DDE"/>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7" w15:restartNumberingAfterBreak="0">
    <w:nsid w:val="652630A6"/>
    <w:multiLevelType w:val="multilevel"/>
    <w:tmpl w:val="0066839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8" w15:restartNumberingAfterBreak="0">
    <w:nsid w:val="684C6F8A"/>
    <w:multiLevelType w:val="hybridMultilevel"/>
    <w:tmpl w:val="891EB3F0"/>
    <w:lvl w:ilvl="0" w:tplc="240AF034">
      <w:start w:val="1"/>
      <w:numFmt w:val="bullet"/>
      <w:lvlText w:val=""/>
      <w:lvlJc w:val="left"/>
      <w:pPr>
        <w:ind w:left="720" w:hanging="360"/>
      </w:pPr>
      <w:rPr>
        <w:rFonts w:hint="default" w:ascii="Symbol" w:hAnsi="Symbol"/>
      </w:rPr>
    </w:lvl>
    <w:lvl w:ilvl="1" w:tplc="9B383032" w:tentative="1">
      <w:start w:val="1"/>
      <w:numFmt w:val="bullet"/>
      <w:lvlText w:val="o"/>
      <w:lvlJc w:val="left"/>
      <w:pPr>
        <w:ind w:left="1440" w:hanging="360"/>
      </w:pPr>
      <w:rPr>
        <w:rFonts w:hint="default" w:ascii="Courier New" w:hAnsi="Courier New" w:cs="Courier New"/>
      </w:rPr>
    </w:lvl>
    <w:lvl w:ilvl="2" w:tplc="60C2598E" w:tentative="1">
      <w:start w:val="1"/>
      <w:numFmt w:val="bullet"/>
      <w:lvlText w:val=""/>
      <w:lvlJc w:val="left"/>
      <w:pPr>
        <w:ind w:left="2160" w:hanging="360"/>
      </w:pPr>
      <w:rPr>
        <w:rFonts w:hint="default" w:ascii="Wingdings" w:hAnsi="Wingdings"/>
      </w:rPr>
    </w:lvl>
    <w:lvl w:ilvl="3" w:tplc="0C8E16CA" w:tentative="1">
      <w:start w:val="1"/>
      <w:numFmt w:val="bullet"/>
      <w:lvlText w:val=""/>
      <w:lvlJc w:val="left"/>
      <w:pPr>
        <w:ind w:left="2880" w:hanging="360"/>
      </w:pPr>
      <w:rPr>
        <w:rFonts w:hint="default" w:ascii="Symbol" w:hAnsi="Symbol"/>
      </w:rPr>
    </w:lvl>
    <w:lvl w:ilvl="4" w:tplc="8638871E" w:tentative="1">
      <w:start w:val="1"/>
      <w:numFmt w:val="bullet"/>
      <w:lvlText w:val="o"/>
      <w:lvlJc w:val="left"/>
      <w:pPr>
        <w:ind w:left="3600" w:hanging="360"/>
      </w:pPr>
      <w:rPr>
        <w:rFonts w:hint="default" w:ascii="Courier New" w:hAnsi="Courier New" w:cs="Courier New"/>
      </w:rPr>
    </w:lvl>
    <w:lvl w:ilvl="5" w:tplc="09508D94" w:tentative="1">
      <w:start w:val="1"/>
      <w:numFmt w:val="bullet"/>
      <w:lvlText w:val=""/>
      <w:lvlJc w:val="left"/>
      <w:pPr>
        <w:ind w:left="4320" w:hanging="360"/>
      </w:pPr>
      <w:rPr>
        <w:rFonts w:hint="default" w:ascii="Wingdings" w:hAnsi="Wingdings"/>
      </w:rPr>
    </w:lvl>
    <w:lvl w:ilvl="6" w:tplc="FDFC53CC" w:tentative="1">
      <w:start w:val="1"/>
      <w:numFmt w:val="bullet"/>
      <w:lvlText w:val=""/>
      <w:lvlJc w:val="left"/>
      <w:pPr>
        <w:ind w:left="5040" w:hanging="360"/>
      </w:pPr>
      <w:rPr>
        <w:rFonts w:hint="default" w:ascii="Symbol" w:hAnsi="Symbol"/>
      </w:rPr>
    </w:lvl>
    <w:lvl w:ilvl="7" w:tplc="300457BA" w:tentative="1">
      <w:start w:val="1"/>
      <w:numFmt w:val="bullet"/>
      <w:lvlText w:val="o"/>
      <w:lvlJc w:val="left"/>
      <w:pPr>
        <w:ind w:left="5760" w:hanging="360"/>
      </w:pPr>
      <w:rPr>
        <w:rFonts w:hint="default" w:ascii="Courier New" w:hAnsi="Courier New" w:cs="Courier New"/>
      </w:rPr>
    </w:lvl>
    <w:lvl w:ilvl="8" w:tplc="0BCE23EA" w:tentative="1">
      <w:start w:val="1"/>
      <w:numFmt w:val="bullet"/>
      <w:lvlText w:val=""/>
      <w:lvlJc w:val="left"/>
      <w:pPr>
        <w:ind w:left="6480" w:hanging="360"/>
      </w:pPr>
      <w:rPr>
        <w:rFonts w:hint="default" w:ascii="Wingdings" w:hAnsi="Wingdings"/>
      </w:rPr>
    </w:lvl>
  </w:abstractNum>
  <w:abstractNum w:abstractNumId="29" w15:restartNumberingAfterBreak="0">
    <w:nsid w:val="6AE06DE1"/>
    <w:multiLevelType w:val="multilevel"/>
    <w:tmpl w:val="D90C3548"/>
    <w:lvl w:ilvl="0">
      <w:start w:val="1"/>
      <w:numFmt w:val="bullet"/>
      <w:pStyle w:val="Aufzhlung1"/>
      <w:lvlText w:val="‒"/>
      <w:lvlJc w:val="left"/>
      <w:pPr>
        <w:ind w:left="284" w:hanging="284"/>
      </w:pPr>
      <w:rPr>
        <w:rFonts w:hint="default" w:asciiTheme="minorHAnsi" w:hAnsiTheme="minorHAnsi"/>
      </w:rPr>
    </w:lvl>
    <w:lvl w:ilvl="1">
      <w:start w:val="1"/>
      <w:numFmt w:val="bullet"/>
      <w:pStyle w:val="Aufzhlung2"/>
      <w:lvlText w:val="‒"/>
      <w:lvlJc w:val="left"/>
      <w:pPr>
        <w:ind w:left="567" w:hanging="283"/>
      </w:pPr>
      <w:rPr>
        <w:rFonts w:hint="default" w:asciiTheme="minorHAnsi" w:hAnsiTheme="minorHAnsi"/>
      </w:rPr>
    </w:lvl>
    <w:lvl w:ilvl="2">
      <w:start w:val="1"/>
      <w:numFmt w:val="bullet"/>
      <w:pStyle w:val="Aufzhlung3"/>
      <w:lvlText w:val="‒"/>
      <w:lvlJc w:val="left"/>
      <w:pPr>
        <w:ind w:left="851" w:hanging="284"/>
      </w:pPr>
      <w:rPr>
        <w:rFonts w:hint="default" w:asciiTheme="minorHAnsi" w:hAnsiTheme="minorHAnsi"/>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0" w15:restartNumberingAfterBreak="0">
    <w:nsid w:val="6B7B0A19"/>
    <w:multiLevelType w:val="hybridMultilevel"/>
    <w:tmpl w:val="46DCE842"/>
    <w:lvl w:ilvl="0" w:tplc="2F6E11E8">
      <w:start w:val="1"/>
      <w:numFmt w:val="decimal"/>
      <w:lvlText w:val="B%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C985FA8"/>
    <w:multiLevelType w:val="hybridMultilevel"/>
    <w:tmpl w:val="FD1A9CFC"/>
    <w:lvl w:ilvl="0" w:tplc="35F0C416">
      <w:start w:val="1"/>
      <w:numFmt w:val="bullet"/>
      <w:lvlText w:val=""/>
      <w:lvlJc w:val="left"/>
      <w:pPr>
        <w:ind w:left="720" w:hanging="360"/>
      </w:pPr>
      <w:rPr>
        <w:rFonts w:hint="default" w:ascii="Symbol" w:hAnsi="Symbol"/>
      </w:rPr>
    </w:lvl>
    <w:lvl w:ilvl="1" w:tplc="F7449FB4" w:tentative="1">
      <w:start w:val="1"/>
      <w:numFmt w:val="bullet"/>
      <w:lvlText w:val="o"/>
      <w:lvlJc w:val="left"/>
      <w:pPr>
        <w:ind w:left="1440" w:hanging="360"/>
      </w:pPr>
      <w:rPr>
        <w:rFonts w:hint="default" w:ascii="Courier New" w:hAnsi="Courier New" w:cs="Courier New"/>
      </w:rPr>
    </w:lvl>
    <w:lvl w:ilvl="2" w:tplc="4156E08E" w:tentative="1">
      <w:start w:val="1"/>
      <w:numFmt w:val="bullet"/>
      <w:lvlText w:val=""/>
      <w:lvlJc w:val="left"/>
      <w:pPr>
        <w:ind w:left="2160" w:hanging="360"/>
      </w:pPr>
      <w:rPr>
        <w:rFonts w:hint="default" w:ascii="Wingdings" w:hAnsi="Wingdings"/>
      </w:rPr>
    </w:lvl>
    <w:lvl w:ilvl="3" w:tplc="2426504C" w:tentative="1">
      <w:start w:val="1"/>
      <w:numFmt w:val="bullet"/>
      <w:lvlText w:val=""/>
      <w:lvlJc w:val="left"/>
      <w:pPr>
        <w:ind w:left="2880" w:hanging="360"/>
      </w:pPr>
      <w:rPr>
        <w:rFonts w:hint="default" w:ascii="Symbol" w:hAnsi="Symbol"/>
      </w:rPr>
    </w:lvl>
    <w:lvl w:ilvl="4" w:tplc="E0664CF2" w:tentative="1">
      <w:start w:val="1"/>
      <w:numFmt w:val="bullet"/>
      <w:lvlText w:val="o"/>
      <w:lvlJc w:val="left"/>
      <w:pPr>
        <w:ind w:left="3600" w:hanging="360"/>
      </w:pPr>
      <w:rPr>
        <w:rFonts w:hint="default" w:ascii="Courier New" w:hAnsi="Courier New" w:cs="Courier New"/>
      </w:rPr>
    </w:lvl>
    <w:lvl w:ilvl="5" w:tplc="66A0A8AC" w:tentative="1">
      <w:start w:val="1"/>
      <w:numFmt w:val="bullet"/>
      <w:lvlText w:val=""/>
      <w:lvlJc w:val="left"/>
      <w:pPr>
        <w:ind w:left="4320" w:hanging="360"/>
      </w:pPr>
      <w:rPr>
        <w:rFonts w:hint="default" w:ascii="Wingdings" w:hAnsi="Wingdings"/>
      </w:rPr>
    </w:lvl>
    <w:lvl w:ilvl="6" w:tplc="4986F632" w:tentative="1">
      <w:start w:val="1"/>
      <w:numFmt w:val="bullet"/>
      <w:lvlText w:val=""/>
      <w:lvlJc w:val="left"/>
      <w:pPr>
        <w:ind w:left="5040" w:hanging="360"/>
      </w:pPr>
      <w:rPr>
        <w:rFonts w:hint="default" w:ascii="Symbol" w:hAnsi="Symbol"/>
      </w:rPr>
    </w:lvl>
    <w:lvl w:ilvl="7" w:tplc="9D949D92" w:tentative="1">
      <w:start w:val="1"/>
      <w:numFmt w:val="bullet"/>
      <w:lvlText w:val="o"/>
      <w:lvlJc w:val="left"/>
      <w:pPr>
        <w:ind w:left="5760" w:hanging="360"/>
      </w:pPr>
      <w:rPr>
        <w:rFonts w:hint="default" w:ascii="Courier New" w:hAnsi="Courier New" w:cs="Courier New"/>
      </w:rPr>
    </w:lvl>
    <w:lvl w:ilvl="8" w:tplc="9880138C" w:tentative="1">
      <w:start w:val="1"/>
      <w:numFmt w:val="bullet"/>
      <w:lvlText w:val=""/>
      <w:lvlJc w:val="left"/>
      <w:pPr>
        <w:ind w:left="6480" w:hanging="360"/>
      </w:pPr>
      <w:rPr>
        <w:rFonts w:hint="default" w:ascii="Wingdings" w:hAnsi="Wingdings"/>
      </w:rPr>
    </w:lvl>
  </w:abstractNum>
  <w:abstractNum w:abstractNumId="32" w15:restartNumberingAfterBreak="0">
    <w:nsid w:val="748D127E"/>
    <w:multiLevelType w:val="multilevel"/>
    <w:tmpl w:val="08B45774"/>
    <w:lvl w:ilvl="0">
      <w:start w:val="1"/>
      <w:numFmt w:val="bullet"/>
      <w:lvlText w:val="–"/>
      <w:lvlJc w:val="left"/>
      <w:pPr>
        <w:ind w:left="284" w:hanging="284"/>
      </w:pPr>
      <w:rPr>
        <w:rFonts w:hint="default" w:ascii="Times New Roman" w:hAnsi="Times New Roman" w:cs="Times New Roman"/>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3" w15:restartNumberingAfterBreak="0">
    <w:nsid w:val="7FD325A5"/>
    <w:multiLevelType w:val="hybridMultilevel"/>
    <w:tmpl w:val="5C6AB65C"/>
    <w:lvl w:ilvl="0" w:tplc="BC8605F4">
      <w:start w:val="1"/>
      <w:numFmt w:val="decimal"/>
      <w:lvlText w:val="%1."/>
      <w:lvlJc w:val="left"/>
      <w:pPr>
        <w:ind w:left="720" w:hanging="360"/>
      </w:pPr>
      <w:rPr>
        <w:rFonts w:hint="default"/>
      </w:rPr>
    </w:lvl>
    <w:lvl w:ilvl="1" w:tplc="A0AA2FA8" w:tentative="1">
      <w:start w:val="1"/>
      <w:numFmt w:val="lowerLetter"/>
      <w:lvlText w:val="%2."/>
      <w:lvlJc w:val="left"/>
      <w:pPr>
        <w:ind w:left="1440" w:hanging="360"/>
      </w:pPr>
    </w:lvl>
    <w:lvl w:ilvl="2" w:tplc="AF606650" w:tentative="1">
      <w:start w:val="1"/>
      <w:numFmt w:val="lowerRoman"/>
      <w:lvlText w:val="%3."/>
      <w:lvlJc w:val="right"/>
      <w:pPr>
        <w:ind w:left="2160" w:hanging="180"/>
      </w:pPr>
    </w:lvl>
    <w:lvl w:ilvl="3" w:tplc="758CEF82" w:tentative="1">
      <w:start w:val="1"/>
      <w:numFmt w:val="decimal"/>
      <w:lvlText w:val="%4."/>
      <w:lvlJc w:val="left"/>
      <w:pPr>
        <w:ind w:left="2880" w:hanging="360"/>
      </w:pPr>
    </w:lvl>
    <w:lvl w:ilvl="4" w:tplc="185C0584" w:tentative="1">
      <w:start w:val="1"/>
      <w:numFmt w:val="lowerLetter"/>
      <w:lvlText w:val="%5."/>
      <w:lvlJc w:val="left"/>
      <w:pPr>
        <w:ind w:left="3600" w:hanging="360"/>
      </w:pPr>
    </w:lvl>
    <w:lvl w:ilvl="5" w:tplc="17E4C49A" w:tentative="1">
      <w:start w:val="1"/>
      <w:numFmt w:val="lowerRoman"/>
      <w:lvlText w:val="%6."/>
      <w:lvlJc w:val="right"/>
      <w:pPr>
        <w:ind w:left="4320" w:hanging="180"/>
      </w:pPr>
    </w:lvl>
    <w:lvl w:ilvl="6" w:tplc="E4B8EC96" w:tentative="1">
      <w:start w:val="1"/>
      <w:numFmt w:val="decimal"/>
      <w:lvlText w:val="%7."/>
      <w:lvlJc w:val="left"/>
      <w:pPr>
        <w:ind w:left="5040" w:hanging="360"/>
      </w:pPr>
    </w:lvl>
    <w:lvl w:ilvl="7" w:tplc="C7361788" w:tentative="1">
      <w:start w:val="1"/>
      <w:numFmt w:val="lowerLetter"/>
      <w:lvlText w:val="%8."/>
      <w:lvlJc w:val="left"/>
      <w:pPr>
        <w:ind w:left="5760" w:hanging="360"/>
      </w:pPr>
    </w:lvl>
    <w:lvl w:ilvl="8" w:tplc="3AAC658A" w:tentative="1">
      <w:start w:val="1"/>
      <w:numFmt w:val="lowerRoman"/>
      <w:lvlText w:val="%9."/>
      <w:lvlJc w:val="right"/>
      <w:pPr>
        <w:ind w:left="6480" w:hanging="180"/>
      </w:pPr>
    </w:lvl>
  </w:abstractNum>
  <w:num w:numId="1" w16cid:durableId="199972520">
    <w:abstractNumId w:val="9"/>
  </w:num>
  <w:num w:numId="2" w16cid:durableId="192811373">
    <w:abstractNumId w:val="7"/>
  </w:num>
  <w:num w:numId="3" w16cid:durableId="1847162182">
    <w:abstractNumId w:val="6"/>
  </w:num>
  <w:num w:numId="4" w16cid:durableId="292711218">
    <w:abstractNumId w:val="5"/>
  </w:num>
  <w:num w:numId="5" w16cid:durableId="1162619568">
    <w:abstractNumId w:val="4"/>
  </w:num>
  <w:num w:numId="6" w16cid:durableId="1008361512">
    <w:abstractNumId w:val="8"/>
  </w:num>
  <w:num w:numId="7" w16cid:durableId="628631315">
    <w:abstractNumId w:val="3"/>
  </w:num>
  <w:num w:numId="8" w16cid:durableId="1985043161">
    <w:abstractNumId w:val="2"/>
  </w:num>
  <w:num w:numId="9" w16cid:durableId="1998798690">
    <w:abstractNumId w:val="1"/>
  </w:num>
  <w:num w:numId="10" w16cid:durableId="430973358">
    <w:abstractNumId w:val="0"/>
  </w:num>
  <w:num w:numId="11" w16cid:durableId="1340811370">
    <w:abstractNumId w:val="31"/>
  </w:num>
  <w:num w:numId="12" w16cid:durableId="1126896765">
    <w:abstractNumId w:val="24"/>
  </w:num>
  <w:num w:numId="13" w16cid:durableId="782842488">
    <w:abstractNumId w:val="18"/>
  </w:num>
  <w:num w:numId="14" w16cid:durableId="179397811">
    <w:abstractNumId w:val="33"/>
  </w:num>
  <w:num w:numId="15" w16cid:durableId="1050423920">
    <w:abstractNumId w:val="32"/>
  </w:num>
  <w:num w:numId="16" w16cid:durableId="1716546257">
    <w:abstractNumId w:val="12"/>
  </w:num>
  <w:num w:numId="17" w16cid:durableId="228661038">
    <w:abstractNumId w:val="19"/>
  </w:num>
  <w:num w:numId="18" w16cid:durableId="4152461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193614">
    <w:abstractNumId w:val="29"/>
  </w:num>
  <w:num w:numId="20" w16cid:durableId="2078700701">
    <w:abstractNumId w:val="17"/>
  </w:num>
  <w:num w:numId="21" w16cid:durableId="1825048635">
    <w:abstractNumId w:val="27"/>
  </w:num>
  <w:num w:numId="22" w16cid:durableId="49884441">
    <w:abstractNumId w:val="25"/>
  </w:num>
  <w:num w:numId="23" w16cid:durableId="127552794">
    <w:abstractNumId w:val="13"/>
  </w:num>
  <w:num w:numId="24" w16cid:durableId="1235159990">
    <w:abstractNumId w:val="20"/>
  </w:num>
  <w:num w:numId="25" w16cid:durableId="299918094">
    <w:abstractNumId w:val="28"/>
  </w:num>
  <w:num w:numId="26" w16cid:durableId="1211529146">
    <w:abstractNumId w:val="26"/>
  </w:num>
  <w:num w:numId="27" w16cid:durableId="1743945378">
    <w:abstractNumId w:val="23"/>
  </w:num>
  <w:num w:numId="28" w16cid:durableId="1892956197">
    <w:abstractNumId w:val="11"/>
  </w:num>
  <w:num w:numId="29" w16cid:durableId="1174344744">
    <w:abstractNumId w:val="21"/>
  </w:num>
  <w:num w:numId="30" w16cid:durableId="1716349769">
    <w:abstractNumId w:val="10"/>
  </w:num>
  <w:num w:numId="31" w16cid:durableId="737166034">
    <w:abstractNumId w:val="15"/>
  </w:num>
  <w:num w:numId="32" w16cid:durableId="91514040">
    <w:abstractNumId w:val="14"/>
  </w:num>
  <w:num w:numId="33" w16cid:durableId="1266230025">
    <w:abstractNumId w:val="16"/>
  </w:num>
  <w:num w:numId="34" w16cid:durableId="771630952">
    <w:abstractNumId w:val="30"/>
  </w:num>
  <w:num w:numId="35" w16cid:durableId="209658393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Vorname != &quot;&quot;)_x000d__x000a__x0009__x0009__x0009_{_x000d__x000a__x0009__x0009__x0009__x0009_str += benutzer.Vorname;_x000d__x000a__x0009__x0009__x0009_}_x0009__x0009__x0009__x000d__x000a__x0009__x0009_}_x0009__x0009__x0009__x0009__x0009__x0009__x000d__x000a_        return str;_x000d__x000a_       }_x000d__x000a_   }_x000d__x000a_}_x000d__x000a_"/>
    <w:docVar w:name="MetaTool_Script10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_x0009__x0009_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_x0009__x0009_{_x000d__x000a__x0009__x0009__x0009_if (benutzer.Name != &quot;&quot;)_x000d__x000a__x0009__x0009__x0009_{_x000d__x000a__x0009__x0009__x0009__x0009_str += benutzer.Name;_x000d__x000a__x0009__x0009__x0009_}_x0009__x0009__x0009__x000d__x000a__x0009__x0009_}_x0009__x0009__x0009__x0009__x0009__x0009__x000d__x000a_        return str;_x000d__x000a_       }_x000d__x000a_   }_x000d__x000a_}_x000d__x000a_"/>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_x000d__x000a_"/>
    <w:docVar w:name="MetaTool_Script5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_x000d__x000a_"/>
    <w:docVar w:name="MetaTool_TypeDefinition" w:val="Dokument"/>
  </w:docVars>
  <w:rsids>
    <w:rsidRoot w:val="00D90C10"/>
    <w:rsid w:val="00000000"/>
    <w:rsid w:val="000076E3"/>
    <w:rsid w:val="00020DA7"/>
    <w:rsid w:val="000809BD"/>
    <w:rsid w:val="000E0C8F"/>
    <w:rsid w:val="002009AB"/>
    <w:rsid w:val="00206EDC"/>
    <w:rsid w:val="0029129F"/>
    <w:rsid w:val="002E6907"/>
    <w:rsid w:val="00366990"/>
    <w:rsid w:val="003F0324"/>
    <w:rsid w:val="004341CA"/>
    <w:rsid w:val="00472C7C"/>
    <w:rsid w:val="004D6E12"/>
    <w:rsid w:val="00542647"/>
    <w:rsid w:val="00547687"/>
    <w:rsid w:val="005521DF"/>
    <w:rsid w:val="00617F5C"/>
    <w:rsid w:val="00657729"/>
    <w:rsid w:val="006860EF"/>
    <w:rsid w:val="00697E6C"/>
    <w:rsid w:val="006E6885"/>
    <w:rsid w:val="00781598"/>
    <w:rsid w:val="0081203C"/>
    <w:rsid w:val="00850B48"/>
    <w:rsid w:val="00876E10"/>
    <w:rsid w:val="0088077F"/>
    <w:rsid w:val="00884E0D"/>
    <w:rsid w:val="008914DB"/>
    <w:rsid w:val="008B1B02"/>
    <w:rsid w:val="008C570A"/>
    <w:rsid w:val="00A81BD2"/>
    <w:rsid w:val="00AA0AA8"/>
    <w:rsid w:val="00B50075"/>
    <w:rsid w:val="00B66D56"/>
    <w:rsid w:val="00B85173"/>
    <w:rsid w:val="00BB7860"/>
    <w:rsid w:val="00C03150"/>
    <w:rsid w:val="00C76277"/>
    <w:rsid w:val="00CF36D9"/>
    <w:rsid w:val="00D90C10"/>
    <w:rsid w:val="00E000D2"/>
    <w:rsid w:val="00E12447"/>
    <w:rsid w:val="00E31D96"/>
    <w:rsid w:val="00EF4FE1"/>
    <w:rsid w:val="00F533F4"/>
    <w:rsid w:val="00FB4A9B"/>
    <w:rsid w:val="0F8B81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E3987"/>
  <w15:docId w15:val="{F1F2C61B-AEFB-4807-9F69-F0D9DB12B5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font1482" w:asciiTheme="minorHAnsi" w:hAnsiTheme="minorHAnsi" w:eastAsiaTheme="minorHAnsi"/>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79" w:semiHidden="1" w:unhideWhenUsed="1"/>
    <w:lsdException w:name="footer" w:uiPriority="80"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semiHidden="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unhideWhenUsed="1"/>
    <w:lsdException w:name="Subtle Reference" w:uiPriority="31" w:semiHidden="1"/>
    <w:lsdException w:name="Intense Reference" w:uiPriority="32" w:semiHidden="1" w:unhideWhenUsed="1"/>
    <w:lsdException w:name="Book Title" w:uiPriority="33" w:semiHidden="1"/>
    <w:lsdException w:name="Bibliography" w:uiPriority="37" w:semiHidden="1" w:unhideWhenUsed="1"/>
    <w:lsdException w:name="TOC Heading" w:uiPriority="39"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914DB"/>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hAnsiTheme="majorHAnsi" w:eastAsiaTheme="majorEastAsia"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hAnsiTheme="majorHAnsi" w:eastAsiaTheme="majorEastAsia"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hAnsiTheme="majorHAnsi" w:eastAsiaTheme="majorEastAsia"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hAnsiTheme="majorHAnsi" w:eastAsiaTheme="majorEastAsia"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hAnsiTheme="majorHAnsi" w:eastAsiaTheme="majorEastAsia"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hAnsiTheme="majorHAnsi" w:eastAsiaTheme="majorEastAsia"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hAnsiTheme="majorHAnsi" w:eastAsiaTheme="majorEastAsia"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hAnsiTheme="majorHAnsi" w:eastAsiaTheme="majorEastAsia"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hAnsiTheme="majorHAnsi" w:eastAsiaTheme="majorEastAsia" w:cstheme="majorBidi"/>
      <w:b/>
      <w:iCs/>
      <w:color w:val="272727" w:themeColor="text1" w:themeTint="D8"/>
      <w:sz w:val="17"/>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styleId="KopfzeileZchn" w:customStyle="1">
    <w:name w:val="Kopfzeile Zchn"/>
    <w:basedOn w:val="Absatz-Standardschriftart"/>
    <w:link w:val="Kopfzeile"/>
    <w:uiPriority w:val="7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styleId="FuzeileZchn" w:customStyle="1">
    <w:name w:val="Fußzeile Zchn"/>
    <w:basedOn w:val="Absatz-Standardschriftart"/>
    <w:link w:val="Fuzeile"/>
    <w:uiPriority w:val="80"/>
    <w:semiHidden/>
    <w:rsid w:val="003359D8"/>
    <w:rPr>
      <w:rFonts w:cs="System"/>
      <w:spacing w:val="2"/>
      <w:sz w:val="13"/>
      <w:szCs w:val="13"/>
    </w:rPr>
  </w:style>
  <w:style w:type="paragraph" w:styleId="EinfAbs" w:customStyle="1">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C573A1"/>
    <w:rPr>
      <w:rFonts w:asciiTheme="majorHAnsi" w:hAnsiTheme="majorHAnsi" w:eastAsiaTheme="majorEastAsia" w:cstheme="majorBidi"/>
      <w:b/>
      <w:bCs/>
      <w:spacing w:val="2"/>
      <w:sz w:val="21"/>
      <w:szCs w:val="21"/>
    </w:rPr>
  </w:style>
  <w:style w:type="character" w:styleId="berschrift2Zchn" w:customStyle="1">
    <w:name w:val="Überschrift 2 Zchn"/>
    <w:basedOn w:val="Absatz-Standardschriftart"/>
    <w:link w:val="berschrift2"/>
    <w:uiPriority w:val="9"/>
    <w:rsid w:val="00C3438E"/>
    <w:rPr>
      <w:rFonts w:asciiTheme="majorHAnsi" w:hAnsiTheme="majorHAnsi" w:eastAsiaTheme="majorEastAsia" w:cstheme="majorBidi"/>
      <w:b/>
      <w:bCs/>
      <w:spacing w:val="2"/>
      <w:sz w:val="21"/>
      <w:szCs w:val="21"/>
    </w:rPr>
  </w:style>
  <w:style w:type="paragraph" w:styleId="Titel">
    <w:name w:val="Title"/>
    <w:aliases w:val="Titel/Titre"/>
    <w:basedOn w:val="Standard"/>
    <w:link w:val="TitelZchn"/>
    <w:uiPriority w:val="11"/>
    <w:qFormat/>
    <w:rsid w:val="00FD161A"/>
    <w:pPr>
      <w:spacing w:before="200" w:line="240" w:lineRule="auto"/>
      <w:contextualSpacing/>
    </w:pPr>
    <w:rPr>
      <w:rFonts w:asciiTheme="majorHAnsi" w:hAnsiTheme="majorHAnsi" w:eastAsiaTheme="majorEastAsia" w:cstheme="majorBidi"/>
      <w:spacing w:val="0"/>
      <w:kern w:val="28"/>
      <w:sz w:val="44"/>
      <w:szCs w:val="44"/>
    </w:rPr>
  </w:style>
  <w:style w:type="character" w:styleId="TitelZchn" w:customStyle="1">
    <w:name w:val="Titel Zchn"/>
    <w:aliases w:val="Titel/Titre Zchn"/>
    <w:basedOn w:val="Absatz-Standardschriftart"/>
    <w:link w:val="Titel"/>
    <w:uiPriority w:val="11"/>
    <w:rsid w:val="00FD161A"/>
    <w:rPr>
      <w:rFonts w:asciiTheme="majorHAnsi" w:hAnsiTheme="majorHAnsi" w:eastAsiaTheme="majorEastAsia" w:cstheme="majorBidi"/>
      <w:bCs/>
      <w:kern w:val="28"/>
      <w:sz w:val="44"/>
      <w:szCs w:val="44"/>
    </w:rPr>
  </w:style>
  <w:style w:type="paragraph" w:styleId="Brieftitel" w:customStyle="1">
    <w:name w:val="Brieftitel"/>
    <w:basedOn w:val="Standard"/>
    <w:link w:val="BrieftitelZchn"/>
    <w:uiPriority w:val="14"/>
    <w:rsid w:val="00997689"/>
    <w:pPr>
      <w:spacing w:before="270" w:after="270"/>
      <w:contextualSpacing/>
    </w:pPr>
    <w:rPr>
      <w:rFonts w:asciiTheme="majorHAnsi" w:hAnsiTheme="majorHAnsi"/>
      <w:b/>
    </w:rPr>
  </w:style>
  <w:style w:type="character" w:styleId="BrieftitelZchn" w:customStyle="1">
    <w:name w:val="Brieftitel Zchn"/>
    <w:basedOn w:val="Absatz-Standardschriftart"/>
    <w:link w:val="Brieftitel"/>
    <w:uiPriority w:val="14"/>
    <w:rsid w:val="00997689"/>
    <w:rPr>
      <w:rFonts w:cs="System" w:asciiTheme="majorHAnsi" w:hAnsiTheme="majorHAnsi"/>
      <w:b/>
      <w:spacing w:val="2"/>
    </w:rPr>
  </w:style>
  <w:style w:type="paragraph" w:styleId="Kontaktangaben" w:customStyle="1">
    <w:name w:val="Kontaktangaben"/>
    <w:basedOn w:val="Standard"/>
    <w:semiHidden/>
    <w:rsid w:val="00E73CB2"/>
    <w:pPr>
      <w:tabs>
        <w:tab w:val="left" w:pos="709"/>
      </w:tabs>
      <w:spacing w:line="220" w:lineRule="atLeast"/>
    </w:pPr>
    <w:rPr>
      <w:sz w:val="16"/>
      <w:szCs w:val="16"/>
    </w:rPr>
  </w:style>
  <w:style w:type="table" w:styleId="Tabellenraster1" w:customStyle="1">
    <w:name w:val="Tabellenraster1"/>
    <w:basedOn w:val="NormaleTabelle"/>
    <w:next w:val="Tabellenraster"/>
    <w:uiPriority w:val="59"/>
    <w:rsid w:val="00E73C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3Zchn" w:customStyle="1">
    <w:name w:val="Überschrift 3 Zchn"/>
    <w:basedOn w:val="Absatz-Standardschriftart"/>
    <w:link w:val="berschrift3"/>
    <w:uiPriority w:val="9"/>
    <w:semiHidden/>
    <w:rsid w:val="003D1066"/>
    <w:rPr>
      <w:rFonts w:asciiTheme="majorHAnsi" w:hAnsiTheme="majorHAnsi" w:eastAsiaTheme="majorEastAsia" w:cstheme="majorBidi"/>
      <w:b/>
      <w:spacing w:val="2"/>
      <w:sz w:val="21"/>
      <w:szCs w:val="24"/>
    </w:rPr>
  </w:style>
  <w:style w:type="character" w:styleId="berschrift4Zchn" w:customStyle="1">
    <w:name w:val="Überschrift 4 Zchn"/>
    <w:basedOn w:val="Absatz-Standardschriftart"/>
    <w:link w:val="berschrift4"/>
    <w:uiPriority w:val="9"/>
    <w:semiHidden/>
    <w:rsid w:val="003D1066"/>
    <w:rPr>
      <w:rFonts w:asciiTheme="majorHAnsi" w:hAnsiTheme="majorHAnsi" w:eastAsiaTheme="majorEastAsia" w:cstheme="majorBidi"/>
      <w:b/>
      <w:bCs/>
      <w:spacing w:val="2"/>
      <w:sz w:val="21"/>
    </w:rPr>
  </w:style>
  <w:style w:type="character" w:styleId="berschrift5Zchn" w:customStyle="1">
    <w:name w:val="Überschrift 5 Zchn"/>
    <w:basedOn w:val="Absatz-Standardschriftart"/>
    <w:link w:val="berschrift5"/>
    <w:uiPriority w:val="9"/>
    <w:semiHidden/>
    <w:rsid w:val="003D1066"/>
    <w:rPr>
      <w:rFonts w:asciiTheme="majorHAnsi" w:hAnsiTheme="majorHAnsi" w:eastAsiaTheme="majorEastAsia" w:cstheme="majorBidi"/>
      <w:b/>
      <w:bCs/>
      <w:spacing w:val="2"/>
      <w:sz w:val="21"/>
    </w:rPr>
  </w:style>
  <w:style w:type="character" w:styleId="berschrift6Zchn" w:customStyle="1">
    <w:name w:val="Überschrift 6 Zchn"/>
    <w:basedOn w:val="Absatz-Standardschriftart"/>
    <w:link w:val="berschrift6"/>
    <w:uiPriority w:val="9"/>
    <w:semiHidden/>
    <w:rsid w:val="003D1066"/>
    <w:rPr>
      <w:rFonts w:asciiTheme="majorHAnsi" w:hAnsiTheme="majorHAnsi" w:eastAsiaTheme="majorEastAsia" w:cstheme="majorBidi"/>
      <w:b/>
      <w:spacing w:val="2"/>
      <w:sz w:val="21"/>
    </w:rPr>
  </w:style>
  <w:style w:type="character" w:styleId="berschrift7Zchn" w:customStyle="1">
    <w:name w:val="Überschrift 7 Zchn"/>
    <w:basedOn w:val="Absatz-Standardschriftart"/>
    <w:link w:val="berschrift7"/>
    <w:uiPriority w:val="9"/>
    <w:semiHidden/>
    <w:rsid w:val="003D1066"/>
    <w:rPr>
      <w:rFonts w:asciiTheme="majorHAnsi" w:hAnsiTheme="majorHAnsi" w:eastAsiaTheme="majorEastAsia" w:cstheme="majorBidi"/>
      <w:b/>
      <w:iCs/>
      <w:spacing w:val="2"/>
      <w:sz w:val="21"/>
    </w:rPr>
  </w:style>
  <w:style w:type="character" w:styleId="berschrift8Zchn" w:customStyle="1">
    <w:name w:val="Überschrift 8 Zchn"/>
    <w:basedOn w:val="Absatz-Standardschriftart"/>
    <w:link w:val="berschrift8"/>
    <w:uiPriority w:val="9"/>
    <w:semiHidden/>
    <w:rsid w:val="003D1066"/>
    <w:rPr>
      <w:rFonts w:asciiTheme="majorHAnsi" w:hAnsiTheme="majorHAnsi" w:eastAsiaTheme="majorEastAsia" w:cstheme="majorBidi"/>
      <w:b/>
      <w:color w:val="272727" w:themeColor="text1" w:themeTint="D8"/>
      <w:spacing w:val="2"/>
      <w:sz w:val="17"/>
      <w:szCs w:val="21"/>
    </w:rPr>
  </w:style>
  <w:style w:type="character" w:styleId="berschrift9Zchn" w:customStyle="1">
    <w:name w:val="Überschrift 9 Zchn"/>
    <w:basedOn w:val="Absatz-Standardschriftart"/>
    <w:link w:val="berschrift9"/>
    <w:uiPriority w:val="9"/>
    <w:semiHidden/>
    <w:rsid w:val="003D1066"/>
    <w:rPr>
      <w:rFonts w:asciiTheme="majorHAnsi" w:hAnsiTheme="majorHAnsi" w:eastAsiaTheme="majorEastAsia" w:cstheme="majorBidi"/>
      <w:b/>
      <w:iCs/>
      <w:color w:val="272727" w:themeColor="text1" w:themeTint="D8"/>
      <w:spacing w:val="2"/>
      <w:sz w:val="17"/>
      <w:szCs w:val="21"/>
    </w:rPr>
  </w:style>
  <w:style w:type="paragraph" w:styleId="Aufzhlung1" w:customStyle="1">
    <w:name w:val="Aufzählung 1"/>
    <w:basedOn w:val="Listenabsatz"/>
    <w:uiPriority w:val="2"/>
    <w:qFormat/>
    <w:rsid w:val="003D0FAA"/>
    <w:pPr>
      <w:numPr>
        <w:numId w:val="19"/>
      </w:numPr>
    </w:pPr>
  </w:style>
  <w:style w:type="paragraph" w:styleId="TitelNewsletter" w:customStyle="1">
    <w:name w:val="Titel Newsletter"/>
    <w:basedOn w:val="Titel"/>
    <w:uiPriority w:val="13"/>
    <w:semiHidden/>
    <w:qFormat/>
    <w:rsid w:val="0011601D"/>
    <w:pPr>
      <w:spacing w:before="0"/>
      <w:jc w:val="right"/>
    </w:pPr>
    <w:rPr>
      <w:color w:val="EA161F" w:themeColor="accent6"/>
    </w:rPr>
  </w:style>
  <w:style w:type="paragraph" w:styleId="Traktandum-Titel1" w:customStyle="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styleId="Anleitung" w:customStyle="1">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styleId="UntertitelZchn" w:customStyle="1">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styleId="DatumZchn" w:customStyle="1">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styleId="FunotentextZchn" w:customStyle="1">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styleId="TabelleohneRahmen" w:customStyle="1">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styleId="EndnotentextZchn" w:customStyle="1">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styleId="Aufzhlung2" w:customStyle="1">
    <w:name w:val="Aufzählung 2"/>
    <w:basedOn w:val="Aufzhlung1"/>
    <w:uiPriority w:val="2"/>
    <w:rsid w:val="004C3880"/>
    <w:pPr>
      <w:numPr>
        <w:ilvl w:val="1"/>
      </w:numPr>
    </w:pPr>
  </w:style>
  <w:style w:type="paragraph" w:styleId="Aufzhlung3" w:customStyle="1">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870017"/>
    <w:rPr>
      <w:rFonts w:ascii="Segoe UI" w:hAnsi="Segoe UI" w:cs="Segoe UI"/>
      <w:sz w:val="18"/>
      <w:szCs w:val="18"/>
    </w:rPr>
  </w:style>
  <w:style w:type="paragraph" w:styleId="Seitenzahlen" w:customStyle="1">
    <w:name w:val="Seitenzahlen"/>
    <w:basedOn w:val="Fuzeile"/>
    <w:uiPriority w:val="85"/>
    <w:semiHidden/>
    <w:rsid w:val="00E8428A"/>
    <w:pPr>
      <w:jc w:val="right"/>
    </w:pPr>
  </w:style>
  <w:style w:type="paragraph" w:styleId="H1" w:customStyle="1">
    <w:name w:val="H1"/>
    <w:aliases w:val="Überschrift 1 nummeriert"/>
    <w:basedOn w:val="berschrift1"/>
    <w:next w:val="Standard"/>
    <w:uiPriority w:val="10"/>
    <w:qFormat/>
    <w:rsid w:val="00F32B93"/>
    <w:pPr>
      <w:numPr>
        <w:numId w:val="24"/>
      </w:numPr>
    </w:pPr>
  </w:style>
  <w:style w:type="paragraph" w:styleId="berschrift2nummeriert" w:customStyle="1">
    <w:name w:val="Überschrift 2 nummeriert"/>
    <w:basedOn w:val="berschrift2"/>
    <w:next w:val="Standard"/>
    <w:uiPriority w:val="10"/>
    <w:qFormat/>
    <w:rsid w:val="00513F66"/>
    <w:pPr>
      <w:numPr>
        <w:ilvl w:val="1"/>
        <w:numId w:val="24"/>
      </w:numPr>
      <w:spacing w:before="540"/>
    </w:pPr>
  </w:style>
  <w:style w:type="paragraph" w:styleId="berschrift3nummeriert" w:customStyle="1">
    <w:name w:val="Überschrift 3 nummeriert"/>
    <w:basedOn w:val="berschrift3"/>
    <w:next w:val="Standard"/>
    <w:uiPriority w:val="10"/>
    <w:qFormat/>
    <w:rsid w:val="00B426D3"/>
    <w:pPr>
      <w:numPr>
        <w:ilvl w:val="2"/>
        <w:numId w:val="24"/>
      </w:numPr>
      <w:tabs>
        <w:tab w:val="left" w:pos="851"/>
      </w:tabs>
    </w:pPr>
  </w:style>
  <w:style w:type="paragraph" w:styleId="berschrift4nummeriert" w:customStyle="1">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hAnsi="Times New Roman" w:eastAsia="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styleId="Absenderzeile" w:customStyle="1">
    <w:name w:val="Absenderzeile"/>
    <w:basedOn w:val="Standard"/>
    <w:uiPriority w:val="84"/>
    <w:semiHidden/>
    <w:rsid w:val="004D5F14"/>
    <w:pPr>
      <w:pBdr>
        <w:bottom w:val="single" w:color="auto" w:sz="6" w:space="5"/>
      </w:pBdr>
      <w:tabs>
        <w:tab w:val="left" w:pos="1241"/>
        <w:tab w:val="right" w:pos="4877"/>
      </w:tabs>
      <w:spacing w:after="40" w:line="220" w:lineRule="atLeast"/>
      <w:contextualSpacing/>
    </w:pPr>
    <w:rPr>
      <w:sz w:val="13"/>
    </w:rPr>
  </w:style>
  <w:style w:type="paragraph" w:styleId="Nummerierung1" w:customStyle="1">
    <w:name w:val="Nummerierung 1"/>
    <w:basedOn w:val="Standard"/>
    <w:uiPriority w:val="3"/>
    <w:qFormat/>
    <w:rsid w:val="00B56332"/>
    <w:pPr>
      <w:numPr>
        <w:ilvl w:val="7"/>
        <w:numId w:val="24"/>
      </w:numPr>
      <w:ind w:left="284" w:hanging="284"/>
    </w:pPr>
  </w:style>
  <w:style w:type="paragraph" w:styleId="Nummerierung2" w:customStyle="1">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styleId="Text85pt" w:customStyle="1">
    <w:name w:val="Text 8.5 pt"/>
    <w:basedOn w:val="Standard"/>
    <w:qFormat/>
    <w:rsid w:val="003E0D7F"/>
    <w:pPr>
      <w:spacing w:line="215" w:lineRule="atLeast"/>
    </w:pPr>
    <w:rPr>
      <w:sz w:val="17"/>
    </w:rPr>
  </w:style>
  <w:style w:type="character" w:styleId="NichtaufgelsteErwhnung1" w:customStyle="1">
    <w:name w:val="Nicht aufgelöste Erwähnung1"/>
    <w:basedOn w:val="Absatz-Standardschriftart"/>
    <w:uiPriority w:val="99"/>
    <w:semiHidden/>
    <w:unhideWhenUsed/>
    <w:rsid w:val="000D7F08"/>
    <w:rPr>
      <w:color w:val="605E5C"/>
      <w:shd w:val="clear" w:color="auto" w:fill="E1DFDD"/>
    </w:rPr>
  </w:style>
  <w:style w:type="paragraph" w:styleId="Tabellenabschluss" w:customStyle="1">
    <w:name w:val="Tabellenabschluss"/>
    <w:basedOn w:val="Standard"/>
    <w:next w:val="Standard"/>
    <w:uiPriority w:val="99"/>
    <w:semiHidden/>
    <w:rsid w:val="0097384E"/>
    <w:pPr>
      <w:spacing w:line="240" w:lineRule="auto"/>
    </w:pPr>
    <w:rPr>
      <w:sz w:val="4"/>
    </w:rPr>
  </w:style>
  <w:style w:type="paragraph" w:styleId="Aufzhlung85pt" w:customStyle="1">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styleId="Kurzbrief" w:customStyle="1">
    <w:name w:val="Kurzbrief"/>
    <w:basedOn w:val="Text85pt"/>
    <w:uiPriority w:val="99"/>
    <w:semiHidden/>
    <w:qFormat/>
    <w:rsid w:val="00B225B2"/>
    <w:pPr>
      <w:ind w:left="294" w:hanging="294"/>
    </w:pPr>
  </w:style>
  <w:style w:type="paragraph" w:styleId="KurzbriefFR" w:customStyle="1">
    <w:name w:val="Kurzbrief FR"/>
    <w:basedOn w:val="Kurzbrief"/>
    <w:uiPriority w:val="99"/>
    <w:semiHidden/>
    <w:qFormat/>
    <w:rsid w:val="004A60C5"/>
    <w:pPr>
      <w:ind w:left="284" w:firstLine="0"/>
    </w:pPr>
    <w:rPr>
      <w:lang w:val="fr-CH"/>
    </w:rPr>
  </w:style>
  <w:style w:type="paragraph" w:styleId="berschrift5nummeriert" w:customStyle="1">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styleId="Text65pt" w:customStyle="1">
    <w:name w:val="Text 6.5 pt"/>
    <w:basedOn w:val="Text85pt"/>
    <w:uiPriority w:val="1"/>
    <w:qFormat/>
    <w:rsid w:val="00645850"/>
    <w:pPr>
      <w:spacing w:line="162" w:lineRule="atLeast"/>
    </w:pPr>
    <w:rPr>
      <w:sz w:val="13"/>
      <w:lang w:val="en-US"/>
    </w:rPr>
  </w:style>
  <w:style w:type="table" w:styleId="BETabelle1" w:customStyle="1">
    <w:name w:val="BE: Tabelle 1"/>
    <w:basedOn w:val="NormaleTabelle"/>
    <w:uiPriority w:val="99"/>
    <w:rsid w:val="00D554AB"/>
    <w:pPr>
      <w:spacing w:after="0" w:line="240" w:lineRule="auto"/>
    </w:pPr>
    <w:rPr>
      <w:sz w:val="17"/>
    </w:rPr>
    <w:tblPr>
      <w:tblBorders>
        <w:bottom w:val="single" w:color="DFE3E5" w:themeColor="text2" w:themeTint="33" w:sz="2" w:space="0"/>
        <w:insideH w:val="single" w:color="DFE3E5" w:themeColor="text2" w:themeTint="33" w:sz="2" w:space="0"/>
      </w:tblBorders>
      <w:tblCellMar>
        <w:top w:w="136" w:type="dxa"/>
        <w:left w:w="0" w:type="dxa"/>
        <w:bottom w:w="74" w:type="dxa"/>
        <w:right w:w="28" w:type="dxa"/>
      </w:tblCellMar>
    </w:tblPr>
    <w:tblStylePr w:type="firstRow">
      <w:rPr>
        <w:sz w:val="13"/>
      </w:rPr>
      <w:tblPr/>
      <w:tcPr>
        <w:tcBorders>
          <w:top w:val="nil"/>
          <w:left w:val="nil"/>
          <w:bottom w:val="single" w:color="auto" w:sz="2" w:space="0"/>
          <w:right w:val="nil"/>
          <w:insideH w:val="nil"/>
          <w:insideV w:val="nil"/>
          <w:tl2br w:val="nil"/>
          <w:tr2bl w:val="nil"/>
        </w:tcBorders>
      </w:tcPr>
    </w:tblStylePr>
  </w:style>
  <w:style w:type="paragraph" w:styleId="Text13pt" w:customStyle="1">
    <w:name w:val="Text 13 pt"/>
    <w:basedOn w:val="Standard"/>
    <w:qFormat/>
    <w:rsid w:val="00C573A1"/>
    <w:pPr>
      <w:spacing w:line="323" w:lineRule="atLeast"/>
    </w:pPr>
    <w:rPr>
      <w:sz w:val="26"/>
      <w:szCs w:val="26"/>
    </w:rPr>
  </w:style>
  <w:style w:type="paragraph" w:styleId="Brieftext" w:customStyle="1">
    <w:name w:val="Brieftext"/>
    <w:basedOn w:val="Standard"/>
    <w:uiPriority w:val="1"/>
    <w:semiHidden/>
    <w:qFormat/>
    <w:rsid w:val="00F72593"/>
    <w:pPr>
      <w:ind w:right="340"/>
    </w:pPr>
  </w:style>
  <w:style w:type="paragraph" w:styleId="Traktandum-Titel2" w:customStyle="1">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hAnsi="Arial" w:eastAsia="Arial" w:cs="Arial"/>
      <w:spacing w:val="0"/>
      <w:szCs w:val="21"/>
      <w:lang w:val="en-US"/>
    </w:rPr>
  </w:style>
  <w:style w:type="character" w:styleId="TextkrperZchn" w:customStyle="1">
    <w:name w:val="Textkörper Zchn"/>
    <w:basedOn w:val="Absatz-Standardschriftart"/>
    <w:link w:val="Textkrper"/>
    <w:uiPriority w:val="1"/>
    <w:semiHidden/>
    <w:rsid w:val="003359D8"/>
    <w:rPr>
      <w:rFonts w:ascii="Arial" w:hAnsi="Arial" w:eastAsia="Arial" w:cs="Arial"/>
      <w:sz w:val="21"/>
      <w:szCs w:val="21"/>
      <w:lang w:val="en-US"/>
    </w:rPr>
  </w:style>
  <w:style w:type="character" w:styleId="NichtaufgelsteErwhnung">
    <w:name w:val="Unresolved Mention"/>
    <w:basedOn w:val="Absatz-Standardschriftart"/>
    <w:uiPriority w:val="99"/>
    <w:semiHidden/>
    <w:unhideWhenUsed/>
    <w:rsid w:val="00E31D96"/>
    <w:rPr>
      <w:color w:val="605E5C"/>
      <w:shd w:val="clear" w:color="auto" w:fill="E1DFDD"/>
    </w:rPr>
  </w:style>
  <w:style w:type="paragraph" w:styleId="berarbeitung">
    <w:name w:val="Revision"/>
    <w:hidden/>
    <w:uiPriority w:val="99"/>
    <w:semiHidden/>
    <w:rsid w:val="00884E0D"/>
    <w:pPr>
      <w:spacing w:after="0" w:line="240" w:lineRule="auto"/>
    </w:pPr>
    <w:rPr>
      <w:rFonts w:cs="System"/>
      <w:bCs/>
      <w:spacing w:val="2"/>
      <w:sz w:val="21"/>
    </w:rPr>
  </w:style>
  <w:style w:type="character" w:styleId="Kommentarzeichen">
    <w:name w:val="annotation reference"/>
    <w:basedOn w:val="Absatz-Standardschriftart"/>
    <w:uiPriority w:val="99"/>
    <w:semiHidden/>
    <w:unhideWhenUsed/>
    <w:rsid w:val="00884E0D"/>
    <w:rPr>
      <w:sz w:val="16"/>
      <w:szCs w:val="16"/>
    </w:rPr>
  </w:style>
  <w:style w:type="paragraph" w:styleId="Kommentartext">
    <w:name w:val="annotation text"/>
    <w:basedOn w:val="Standard"/>
    <w:link w:val="KommentartextZchn"/>
    <w:uiPriority w:val="99"/>
    <w:unhideWhenUsed/>
    <w:rsid w:val="00884E0D"/>
    <w:pPr>
      <w:spacing w:line="240" w:lineRule="auto"/>
    </w:pPr>
    <w:rPr>
      <w:sz w:val="20"/>
      <w:szCs w:val="20"/>
    </w:rPr>
  </w:style>
  <w:style w:type="character" w:styleId="KommentartextZchn" w:customStyle="1">
    <w:name w:val="Kommentartext Zchn"/>
    <w:basedOn w:val="Absatz-Standardschriftart"/>
    <w:link w:val="Kommentartext"/>
    <w:uiPriority w:val="99"/>
    <w:rsid w:val="00884E0D"/>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884E0D"/>
    <w:rPr>
      <w:b/>
    </w:rPr>
  </w:style>
  <w:style w:type="character" w:styleId="KommentarthemaZchn" w:customStyle="1">
    <w:name w:val="Kommentarthema Zchn"/>
    <w:basedOn w:val="KommentartextZchn"/>
    <w:link w:val="Kommentarthema"/>
    <w:uiPriority w:val="99"/>
    <w:semiHidden/>
    <w:rsid w:val="00884E0D"/>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86486">
      <w:bodyDiv w:val="1"/>
      <w:marLeft w:val="0"/>
      <w:marRight w:val="0"/>
      <w:marTop w:val="0"/>
      <w:marBottom w:val="0"/>
      <w:divBdr>
        <w:top w:val="none" w:sz="0" w:space="0" w:color="auto"/>
        <w:left w:val="none" w:sz="0" w:space="0" w:color="auto"/>
        <w:bottom w:val="none" w:sz="0" w:space="0" w:color="auto"/>
        <w:right w:val="none" w:sz="0" w:space="0" w:color="auto"/>
      </w:divBdr>
    </w:div>
    <w:div w:id="10776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elex.sites.be.ch/app/de/texts_of_law/731.2-1/art/21" TargetMode="External" Id="rId13" /><Relationship Type="http://schemas.openxmlformats.org/officeDocument/2006/relationships/hyperlink" Target="https://www.simap.ch/de/project-detail/e5962041-b610-4105-8c25-63297c99fe73"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belex.sites.be.ch/app/de/texts_of_law/731.2-1" TargetMode="External" Id="rId12" /><Relationship Type="http://schemas.openxmlformats.org/officeDocument/2006/relationships/hyperlink" Target="http://relevancy.bger.ch/php/clir/http/index.php?highlight_docid=atf%3A%2F%2F150-II-105%3Ade&amp;lang=de&amp;type=show_documen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relevancy.bger.ch/php/clir/http/index.php?highlight_docid=atf%3A%2F%2F150-II-105%3Ade&amp;lang=de&amp;type=show_documen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www.be.ch/beschaffungen"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fedlex.admin.ch/eli/cc/2022/568/d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relevancy.bger.ch/php/clir/http/index.php?highlight_docid=atf%3A%2F%2F150-II-105%3Ade&amp;lang=de&amp;type=show_document" TargetMode="External" Id="rId14" /><Relationship Type="http://schemas.openxmlformats.org/officeDocument/2006/relationships/header" Target="header2.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471261BF04E629CC0121F14CE71AC"/>
        <w:category>
          <w:name w:val="Allgemein"/>
          <w:gallery w:val="placeholder"/>
        </w:category>
        <w:types>
          <w:type w:val="bbPlcHdr"/>
        </w:types>
        <w:behaviors>
          <w:behavior w:val="content"/>
        </w:behaviors>
        <w:guid w:val="{4027DA51-28C4-4AB5-A220-438731677AED}"/>
      </w:docPartPr>
      <w:docPartBody>
        <w:p xmlns:wp14="http://schemas.microsoft.com/office/word/2010/wordml" w:rsidR="00FB4A9B" w:rsidRDefault="00FB4A9B" w14:paraId="0070BD70" wp14:textId="77777777">
          <w:pPr>
            <w:pStyle w:val="840471261BF04E629CC0121F14CE71AC"/>
          </w:pPr>
          <w:r w:rsidRPr="00336989">
            <w:rPr>
              <w:rStyle w:val="Platzhaltertext"/>
            </w:rPr>
            <w:t>Status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80"/>
    <w:rsid w:val="00460D80"/>
    <w:rsid w:val="00876E10"/>
    <w:rsid w:val="00A81BD2"/>
    <w:rsid w:val="00FB4A9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4A5B"/>
    <w:rPr>
      <w:vanish/>
      <w:color w:val="8EAADB" w:themeColor="accent1" w:themeTint="99"/>
    </w:rPr>
  </w:style>
  <w:style w:type="paragraph" w:customStyle="1" w:styleId="840471261BF04E629CC0121F14CE71AC">
    <w:name w:val="840471261BF04E629CC0121F14CE7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D1DE3E9241F94C89DC758B35836382" ma:contentTypeVersion="4" ma:contentTypeDescription="Ein neues Dokument erstellen." ma:contentTypeScope="" ma:versionID="122702b359310e004fd9c1f5ffa7090c">
  <xsd:schema xmlns:xsd="http://www.w3.org/2001/XMLSchema" xmlns:xs="http://www.w3.org/2001/XMLSchema" xmlns:p="http://schemas.microsoft.com/office/2006/metadata/properties" xmlns:ns2="27a74d1a-3865-42cc-a7f3-53799ecb5869" targetNamespace="http://schemas.microsoft.com/office/2006/metadata/properties" ma:root="true" ma:fieldsID="7ab498dc54856f8cb61aa1cd234e08ea" ns2:_="">
    <xsd:import namespace="27a74d1a-3865-42cc-a7f3-53799ecb5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74d1a-3865-42cc-a7f3-53799ecb5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8CCFA-24CF-42C8-8CBF-42757AD165D6}">
  <ds:schemaRefs>
    <ds:schemaRef ds:uri="http://schemas.openxmlformats.org/officeDocument/2006/bibliography"/>
  </ds:schemaRefs>
</ds:datastoreItem>
</file>

<file path=customXml/itemProps2.xml><?xml version="1.0" encoding="utf-8"?>
<ds:datastoreItem xmlns:ds="http://schemas.openxmlformats.org/officeDocument/2006/customXml" ds:itemID="{F7D6DE08-4D78-40D8-86A4-1C1733029B25}">
  <ds:schemaRefs>
    <ds:schemaRef ds:uri="http://schemas.microsoft.com/sharepoint/v3/contenttype/forms"/>
  </ds:schemaRefs>
</ds:datastoreItem>
</file>

<file path=customXml/itemProps3.xml><?xml version="1.0" encoding="utf-8"?>
<ds:datastoreItem xmlns:ds="http://schemas.openxmlformats.org/officeDocument/2006/customXml" ds:itemID="{D95BFED4-82CB-4895-9A7D-90EC55BD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74d1a-3865-42cc-a7f3-53799ecb5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4B038-CBDE-49B4-B3F7-2B756B3C1BF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Schneeberger Katrin</dc:creator>
  <dc:description>Bezeichnung</dc:description>
  <lastModifiedBy>Tarli Sascha, FIN-KAIO-RB-R</lastModifiedBy>
  <revision>4</revision>
  <lastPrinted>2019-09-11T20:00:00.0000000Z</lastPrinted>
  <dcterms:created xsi:type="dcterms:W3CDTF">2025-03-21T16:18:00.0000000Z</dcterms:created>
  <dcterms:modified xsi:type="dcterms:W3CDTF">2025-03-21T16:19:05.9200268Z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2024-09-20T06:56:31Z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0904ed0a-cdbf-41dc-8d42-02996e13e509</vt:lpwstr>
  </property>
  <property fmtid="{D5CDD505-2E9C-101B-9397-08002B2CF9AE}" pid="8" name="MSIP_Label_74fdd986-87d9-48c6-acda-407b1ab5fef0_ContentBits">
    <vt:lpwstr>0</vt:lpwstr>
  </property>
  <property fmtid="{D5CDD505-2E9C-101B-9397-08002B2CF9AE}" pid="9" name="ContentTypeId">
    <vt:lpwstr>0x010100AFD1DE3E9241F94C89DC758B35836382</vt:lpwstr>
  </property>
</Properties>
</file>